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CBCBD0" w14:textId="77777777" w:rsidR="007B7B7B" w:rsidRDefault="008C1B77" w:rsidP="00F66A22">
      <w:pPr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inline distT="0" distB="0" distL="0" distR="0" wp14:anchorId="57A32ADB" wp14:editId="29AFF8A3">
            <wp:extent cx="1889761" cy="579120"/>
            <wp:effectExtent l="0" t="0" r="0" b="0"/>
            <wp:docPr id="1073741825" name="officeArt object" descr="Obrázo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brázok 1" descr="Obrázok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89761" cy="57912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5356B112" w14:textId="77777777" w:rsidR="009C0ADC" w:rsidRPr="009C0ADC" w:rsidRDefault="009C0ADC" w:rsidP="009C0ADC">
      <w:pPr>
        <w:jc w:val="center"/>
        <w:rPr>
          <w:b/>
          <w:bCs/>
          <w:sz w:val="32"/>
          <w:szCs w:val="32"/>
        </w:rPr>
      </w:pPr>
    </w:p>
    <w:p w14:paraId="3FD3D675" w14:textId="13C4E499" w:rsidR="00687FAC" w:rsidRPr="007B7B7B" w:rsidRDefault="008C1B77">
      <w:pPr>
        <w:jc w:val="center"/>
        <w:rPr>
          <w:rFonts w:ascii="Arial" w:hAnsi="Arial" w:cs="Arial"/>
        </w:rPr>
      </w:pPr>
      <w:r w:rsidRPr="007B7B7B">
        <w:rPr>
          <w:rFonts w:ascii="Arial" w:hAnsi="Arial" w:cs="Arial"/>
          <w:b/>
          <w:bCs/>
          <w:sz w:val="32"/>
          <w:szCs w:val="32"/>
          <w:lang w:val="de-DE"/>
        </w:rPr>
        <w:t xml:space="preserve">KONTRAKT </w:t>
      </w:r>
      <w:r w:rsidR="003C7173">
        <w:rPr>
          <w:rFonts w:ascii="Arial" w:hAnsi="Arial" w:cs="Arial"/>
          <w:b/>
          <w:bCs/>
          <w:sz w:val="32"/>
          <w:szCs w:val="32"/>
          <w:lang w:val="de-DE"/>
        </w:rPr>
        <w:t>č.</w:t>
      </w:r>
      <w:r w:rsidR="003C7173" w:rsidRPr="006345F0">
        <w:rPr>
          <w:rFonts w:ascii="Arial" w:hAnsi="Arial" w:cs="Arial"/>
          <w:b/>
          <w:bCs/>
          <w:color w:val="auto"/>
          <w:sz w:val="32"/>
          <w:szCs w:val="32"/>
          <w:lang w:val="de-DE"/>
        </w:rPr>
        <w:t xml:space="preserve"> ___/_______</w:t>
      </w:r>
    </w:p>
    <w:p w14:paraId="3CD714F4" w14:textId="77777777" w:rsidR="00687FAC" w:rsidRPr="007B7B7B" w:rsidRDefault="008C1B77">
      <w:pPr>
        <w:jc w:val="center"/>
        <w:rPr>
          <w:rStyle w:val="Vrazn"/>
          <w:rFonts w:ascii="Arial" w:hAnsi="Arial" w:cs="Arial"/>
        </w:rPr>
      </w:pPr>
      <w:r w:rsidRPr="007B7B7B">
        <w:rPr>
          <w:rStyle w:val="Vrazn"/>
          <w:rFonts w:ascii="Arial" w:hAnsi="Arial" w:cs="Arial"/>
        </w:rPr>
        <w:t>uzavretý medzi</w:t>
      </w:r>
    </w:p>
    <w:p w14:paraId="224BB54D" w14:textId="77777777" w:rsidR="00687FAC" w:rsidRPr="007B7B7B" w:rsidRDefault="008C1B77">
      <w:pPr>
        <w:jc w:val="center"/>
        <w:rPr>
          <w:rStyle w:val="Vrazn"/>
          <w:rFonts w:ascii="Arial" w:hAnsi="Arial" w:cs="Arial"/>
        </w:rPr>
      </w:pPr>
      <w:r w:rsidRPr="007B7B7B">
        <w:rPr>
          <w:rStyle w:val="Vrazn"/>
          <w:rFonts w:ascii="Arial" w:hAnsi="Arial" w:cs="Arial"/>
        </w:rPr>
        <w:t>Ministerstvom školstva, vedy, výskumu a športu Slovenskej republiky</w:t>
      </w:r>
    </w:p>
    <w:p w14:paraId="4D770A96" w14:textId="77777777" w:rsidR="00687FAC" w:rsidRPr="007B7B7B" w:rsidRDefault="008C1B77">
      <w:pPr>
        <w:jc w:val="center"/>
        <w:rPr>
          <w:rStyle w:val="Vrazn"/>
          <w:rFonts w:ascii="Arial" w:hAnsi="Arial" w:cs="Arial"/>
        </w:rPr>
      </w:pPr>
      <w:r w:rsidRPr="007B7B7B">
        <w:rPr>
          <w:rStyle w:val="Vrazn"/>
          <w:rFonts w:ascii="Arial" w:hAnsi="Arial" w:cs="Arial"/>
        </w:rPr>
        <w:t>a</w:t>
      </w:r>
    </w:p>
    <w:p w14:paraId="6ADDFE7F" w14:textId="77777777" w:rsidR="00687FAC" w:rsidRPr="007B7B7B" w:rsidRDefault="007B7B7B">
      <w:pPr>
        <w:jc w:val="center"/>
        <w:rPr>
          <w:rFonts w:ascii="Arial" w:hAnsi="Arial" w:cs="Arial"/>
        </w:rPr>
      </w:pPr>
      <w:r w:rsidRPr="007B7B7B">
        <w:rPr>
          <w:rStyle w:val="Vrazn"/>
          <w:rFonts w:ascii="Arial" w:hAnsi="Arial" w:cs="Arial"/>
          <w:lang w:val="fr-FR"/>
        </w:rPr>
        <w:t xml:space="preserve">(uvedie sa názov rezortnej organizácie) </w:t>
      </w:r>
    </w:p>
    <w:p w14:paraId="61793E74" w14:textId="77777777" w:rsidR="00687FAC" w:rsidRPr="00AD5F67" w:rsidRDefault="008C1B77">
      <w:pPr>
        <w:jc w:val="center"/>
        <w:rPr>
          <w:rStyle w:val="Vrazn"/>
          <w:rFonts w:ascii="Arial" w:hAnsi="Arial" w:cs="Arial"/>
        </w:rPr>
      </w:pPr>
      <w:r w:rsidRPr="007B7B7B">
        <w:rPr>
          <w:rStyle w:val="Vrazn"/>
          <w:rFonts w:ascii="Arial" w:hAnsi="Arial" w:cs="Arial"/>
        </w:rPr>
        <w:t xml:space="preserve">na rok </w:t>
      </w:r>
      <w:r w:rsidRPr="00AD5F67">
        <w:rPr>
          <w:rStyle w:val="Vrazn"/>
          <w:rFonts w:ascii="Arial" w:hAnsi="Arial" w:cs="Arial"/>
        </w:rPr>
        <w:t xml:space="preserve">20xx </w:t>
      </w:r>
    </w:p>
    <w:p w14:paraId="035DCCC6" w14:textId="77777777" w:rsidR="007B7B7B" w:rsidRPr="00AD5F67" w:rsidRDefault="007B7B7B" w:rsidP="009C0ADC">
      <w:pPr>
        <w:rPr>
          <w:rFonts w:ascii="Arial" w:hAnsi="Arial" w:cs="Arial"/>
          <w:b/>
          <w:bCs/>
        </w:rPr>
      </w:pPr>
    </w:p>
    <w:p w14:paraId="4085793C" w14:textId="77777777" w:rsidR="00687FAC" w:rsidRPr="00AD5F67" w:rsidRDefault="008C1B77">
      <w:pPr>
        <w:jc w:val="center"/>
        <w:rPr>
          <w:rFonts w:ascii="Arial" w:hAnsi="Arial" w:cs="Arial"/>
        </w:rPr>
      </w:pPr>
      <w:r w:rsidRPr="00AD5F67">
        <w:rPr>
          <w:rFonts w:ascii="Arial" w:hAnsi="Arial" w:cs="Arial"/>
          <w:b/>
          <w:bCs/>
        </w:rPr>
        <w:t>Preambula</w:t>
      </w:r>
    </w:p>
    <w:p w14:paraId="5B88BA34" w14:textId="5B48CD4D" w:rsidR="00687FAC" w:rsidRPr="00AD5F67" w:rsidRDefault="008C1B77">
      <w:pPr>
        <w:jc w:val="both"/>
        <w:rPr>
          <w:rFonts w:ascii="Arial" w:hAnsi="Arial" w:cs="Arial"/>
        </w:rPr>
      </w:pPr>
      <w:r w:rsidRPr="00AD5F67">
        <w:rPr>
          <w:rFonts w:ascii="Arial" w:hAnsi="Arial" w:cs="Arial"/>
        </w:rPr>
        <w:t>Tento kontrakt sa uzatv</w:t>
      </w:r>
      <w:r w:rsidR="0035702B">
        <w:rPr>
          <w:rFonts w:ascii="Arial" w:hAnsi="Arial" w:cs="Arial"/>
        </w:rPr>
        <w:t xml:space="preserve">ára </w:t>
      </w:r>
      <w:r w:rsidR="000E6CA8">
        <w:rPr>
          <w:rFonts w:ascii="Arial" w:hAnsi="Arial" w:cs="Arial"/>
        </w:rPr>
        <w:t>podľa</w:t>
      </w:r>
      <w:r w:rsidR="0035702B">
        <w:rPr>
          <w:rFonts w:ascii="Arial" w:hAnsi="Arial" w:cs="Arial"/>
        </w:rPr>
        <w:t xml:space="preserve"> Smernice č. … /202</w:t>
      </w:r>
      <w:r w:rsidR="007324FB">
        <w:rPr>
          <w:rFonts w:ascii="Arial" w:hAnsi="Arial" w:cs="Arial"/>
        </w:rPr>
        <w:t>3</w:t>
      </w:r>
      <w:r w:rsidRPr="00AD5F67">
        <w:rPr>
          <w:rFonts w:ascii="Arial" w:hAnsi="Arial" w:cs="Arial"/>
        </w:rPr>
        <w:t xml:space="preserve"> o postupe pri príprave kontraktov</w:t>
      </w:r>
      <w:r w:rsidR="00F66A22">
        <w:rPr>
          <w:rFonts w:ascii="Arial" w:hAnsi="Arial" w:cs="Arial"/>
        </w:rPr>
        <w:t xml:space="preserve"> </w:t>
      </w:r>
      <w:r w:rsidRPr="00AD5F67">
        <w:rPr>
          <w:rFonts w:ascii="Arial" w:hAnsi="Arial" w:cs="Arial"/>
        </w:rPr>
        <w:t>a plánov hlavných úloh rezortných organizácií (ďalej len „smernica”), v súlade s čl. 11 ods. 2 písm. e) Organizačného poriadku Ministerstva školstva, vedy, výskum</w:t>
      </w:r>
      <w:r w:rsidR="007B7B7B">
        <w:rPr>
          <w:rFonts w:ascii="Arial" w:hAnsi="Arial" w:cs="Arial"/>
        </w:rPr>
        <w:t>u a športu Slovenskej republiky</w:t>
      </w:r>
      <w:r w:rsidRPr="00AD5F67">
        <w:rPr>
          <w:rFonts w:ascii="Arial" w:hAnsi="Arial" w:cs="Arial"/>
        </w:rPr>
        <w:t>. Tento kontrakt nie je zmluvou podľa Obchodného zákonníka, ale je plánovacím a organizačným aktom vymedzujúcim organizačné, obsahové, finančné a iné vzťahy medzi ústredným orgánom štátnej správy a</w:t>
      </w:r>
      <w:r w:rsidR="007B7B7B">
        <w:rPr>
          <w:rFonts w:ascii="Arial" w:hAnsi="Arial" w:cs="Arial"/>
        </w:rPr>
        <w:t xml:space="preserve"> rezortnou </w:t>
      </w:r>
      <w:r w:rsidRPr="00AD5F67">
        <w:rPr>
          <w:rFonts w:ascii="Arial" w:hAnsi="Arial" w:cs="Arial"/>
        </w:rPr>
        <w:t>organizáciou</w:t>
      </w:r>
      <w:r w:rsidR="007B7B7B">
        <w:rPr>
          <w:rFonts w:ascii="Arial" w:hAnsi="Arial" w:cs="Arial"/>
        </w:rPr>
        <w:t xml:space="preserve"> (príspevková alebo rozpočtová organizácia)</w:t>
      </w:r>
      <w:r w:rsidRPr="00AD5F67">
        <w:rPr>
          <w:rFonts w:ascii="Arial" w:hAnsi="Arial" w:cs="Arial"/>
        </w:rPr>
        <w:t>, ktorá je zapojená finančnými vzťahmi na jeho rozpočet.</w:t>
      </w:r>
    </w:p>
    <w:p w14:paraId="275C3AB4" w14:textId="77777777" w:rsidR="004C0024" w:rsidRDefault="004C0024">
      <w:pPr>
        <w:jc w:val="center"/>
        <w:rPr>
          <w:rStyle w:val="Vrazn"/>
          <w:rFonts w:ascii="Arial" w:hAnsi="Arial" w:cs="Arial"/>
        </w:rPr>
      </w:pPr>
    </w:p>
    <w:p w14:paraId="1844CEC1" w14:textId="77777777" w:rsidR="00687FAC" w:rsidRPr="00AD5F67" w:rsidRDefault="008C1B77">
      <w:pPr>
        <w:jc w:val="center"/>
        <w:rPr>
          <w:rStyle w:val="Vrazn"/>
          <w:rFonts w:ascii="Arial" w:hAnsi="Arial" w:cs="Arial"/>
        </w:rPr>
      </w:pPr>
      <w:r w:rsidRPr="00AD5F67">
        <w:rPr>
          <w:rStyle w:val="Vrazn"/>
          <w:rFonts w:ascii="Arial" w:hAnsi="Arial" w:cs="Arial"/>
        </w:rPr>
        <w:t>Čl. I</w:t>
      </w:r>
    </w:p>
    <w:p w14:paraId="22BC80E8" w14:textId="77777777" w:rsidR="00687FAC" w:rsidRPr="00AD5F67" w:rsidRDefault="008C1B77">
      <w:pPr>
        <w:jc w:val="center"/>
        <w:rPr>
          <w:rStyle w:val="Vrazn"/>
          <w:rFonts w:ascii="Arial" w:hAnsi="Arial" w:cs="Arial"/>
        </w:rPr>
      </w:pPr>
      <w:r w:rsidRPr="00AD5F67">
        <w:rPr>
          <w:rStyle w:val="Vrazn"/>
          <w:rFonts w:ascii="Arial" w:hAnsi="Arial" w:cs="Arial"/>
        </w:rPr>
        <w:t>ÚČASTNÍCI KONTRAKTU</w:t>
      </w:r>
    </w:p>
    <w:p w14:paraId="34AA0000" w14:textId="77777777" w:rsidR="00687FAC" w:rsidRPr="00AD5F67" w:rsidRDefault="00687FAC">
      <w:pPr>
        <w:rPr>
          <w:rFonts w:ascii="Arial" w:hAnsi="Arial" w:cs="Arial"/>
        </w:rPr>
      </w:pPr>
    </w:p>
    <w:p w14:paraId="78CED0EB" w14:textId="77777777" w:rsidR="00687FAC" w:rsidRPr="00AD5F67" w:rsidRDefault="008C1B77" w:rsidP="007B7B7B">
      <w:pPr>
        <w:ind w:left="2832" w:hanging="2832"/>
        <w:jc w:val="both"/>
        <w:rPr>
          <w:rFonts w:ascii="Arial" w:hAnsi="Arial" w:cs="Arial"/>
        </w:rPr>
      </w:pPr>
      <w:r w:rsidRPr="00AD5F67">
        <w:rPr>
          <w:rStyle w:val="Vrazn"/>
          <w:rFonts w:ascii="Arial" w:hAnsi="Arial" w:cs="Arial"/>
        </w:rPr>
        <w:t>Zadávateľ</w:t>
      </w:r>
      <w:r w:rsidR="007B7B7B">
        <w:rPr>
          <w:rFonts w:ascii="Arial" w:hAnsi="Arial" w:cs="Arial"/>
        </w:rPr>
        <w:tab/>
      </w:r>
      <w:r w:rsidRPr="00AD5F67">
        <w:rPr>
          <w:rFonts w:ascii="Arial" w:hAnsi="Arial" w:cs="Arial"/>
        </w:rPr>
        <w:t>Ministerstvo školstva, vedy, výskumu a športu Slovenskej republiky</w:t>
      </w:r>
    </w:p>
    <w:p w14:paraId="3131CE2B" w14:textId="77777777" w:rsidR="00687FAC" w:rsidRPr="00AD5F67" w:rsidRDefault="008C1B77">
      <w:pPr>
        <w:jc w:val="both"/>
        <w:rPr>
          <w:rFonts w:ascii="Arial" w:hAnsi="Arial" w:cs="Arial"/>
        </w:rPr>
      </w:pPr>
      <w:r w:rsidRPr="00AD5F67">
        <w:rPr>
          <w:rStyle w:val="Vrazn"/>
          <w:rFonts w:ascii="Arial" w:hAnsi="Arial" w:cs="Arial"/>
        </w:rPr>
        <w:t>Sídlo</w:t>
      </w:r>
      <w:r w:rsidRPr="00AD5F67">
        <w:rPr>
          <w:rFonts w:ascii="Arial" w:hAnsi="Arial" w:cs="Arial"/>
          <w:lang w:val="de-DE"/>
        </w:rPr>
        <w:tab/>
      </w:r>
      <w:r w:rsidRPr="00AD5F67">
        <w:rPr>
          <w:rFonts w:ascii="Arial" w:hAnsi="Arial" w:cs="Arial"/>
          <w:lang w:val="de-DE"/>
        </w:rPr>
        <w:tab/>
      </w:r>
      <w:r w:rsidRPr="00AD5F67">
        <w:rPr>
          <w:rFonts w:ascii="Arial" w:hAnsi="Arial" w:cs="Arial"/>
          <w:lang w:val="de-DE"/>
        </w:rPr>
        <w:tab/>
      </w:r>
      <w:r w:rsidRPr="00AD5F67">
        <w:rPr>
          <w:rFonts w:ascii="Arial" w:hAnsi="Arial" w:cs="Arial"/>
          <w:lang w:val="de-DE"/>
        </w:rPr>
        <w:tab/>
      </w:r>
      <w:proofErr w:type="spellStart"/>
      <w:r w:rsidRPr="00AD5F67">
        <w:rPr>
          <w:rFonts w:ascii="Arial" w:hAnsi="Arial" w:cs="Arial"/>
          <w:lang w:val="de-DE"/>
        </w:rPr>
        <w:t>Stromov</w:t>
      </w:r>
      <w:proofErr w:type="spellEnd"/>
      <w:r w:rsidRPr="00AD5F67">
        <w:rPr>
          <w:rFonts w:ascii="Arial" w:hAnsi="Arial" w:cs="Arial"/>
        </w:rPr>
        <w:t>á 1, 813 30 Bratislava 1</w:t>
      </w:r>
    </w:p>
    <w:p w14:paraId="5EBF18C4" w14:textId="225D08D0" w:rsidR="00687FAC" w:rsidRPr="00AD5F67" w:rsidRDefault="008C1B77">
      <w:pPr>
        <w:spacing w:after="0"/>
        <w:ind w:left="2829" w:hanging="2829"/>
        <w:jc w:val="both"/>
        <w:rPr>
          <w:rFonts w:ascii="Arial" w:hAnsi="Arial" w:cs="Arial"/>
        </w:rPr>
      </w:pPr>
      <w:r w:rsidRPr="00AD5F67">
        <w:rPr>
          <w:rStyle w:val="Vrazn"/>
          <w:rFonts w:ascii="Arial" w:hAnsi="Arial" w:cs="Arial"/>
        </w:rPr>
        <w:t>Š</w:t>
      </w:r>
      <w:r w:rsidRPr="00AD5F67">
        <w:rPr>
          <w:rStyle w:val="Vrazn"/>
          <w:rFonts w:ascii="Arial" w:hAnsi="Arial" w:cs="Arial"/>
          <w:lang w:val="it-IT"/>
        </w:rPr>
        <w:t>tatut</w:t>
      </w:r>
      <w:proofErr w:type="spellStart"/>
      <w:r w:rsidRPr="00AD5F67">
        <w:rPr>
          <w:rStyle w:val="Vrazn"/>
          <w:rFonts w:ascii="Arial" w:hAnsi="Arial" w:cs="Arial"/>
        </w:rPr>
        <w:t>árny</w:t>
      </w:r>
      <w:proofErr w:type="spellEnd"/>
      <w:r w:rsidRPr="00AD5F67">
        <w:rPr>
          <w:rStyle w:val="Vrazn"/>
          <w:rFonts w:ascii="Arial" w:hAnsi="Arial" w:cs="Arial"/>
        </w:rPr>
        <w:t xml:space="preserve"> </w:t>
      </w:r>
      <w:r w:rsidR="00FD0ECC">
        <w:rPr>
          <w:rStyle w:val="Vrazn"/>
          <w:rFonts w:ascii="Arial" w:hAnsi="Arial" w:cs="Arial"/>
        </w:rPr>
        <w:t>orgán</w:t>
      </w:r>
      <w:r w:rsidR="00FD0ECC" w:rsidRPr="00AD5F67">
        <w:rPr>
          <w:rStyle w:val="Vrazn"/>
          <w:rFonts w:ascii="Arial" w:hAnsi="Arial" w:cs="Arial"/>
        </w:rPr>
        <w:t xml:space="preserve"> </w:t>
      </w:r>
      <w:r w:rsidRPr="00AD5F67">
        <w:rPr>
          <w:rFonts w:ascii="Arial" w:hAnsi="Arial" w:cs="Arial"/>
        </w:rPr>
        <w:tab/>
      </w:r>
      <w:r w:rsidR="007B7B7B">
        <w:rPr>
          <w:rFonts w:ascii="Arial" w:hAnsi="Arial" w:cs="Arial"/>
        </w:rPr>
        <w:t>(uvedenie sa meno a priezvisko ministra)</w:t>
      </w:r>
    </w:p>
    <w:p w14:paraId="64260C8A" w14:textId="77777777" w:rsidR="00687FAC" w:rsidRPr="00AD5F67" w:rsidRDefault="008C1B77">
      <w:pPr>
        <w:ind w:left="2832"/>
        <w:jc w:val="both"/>
        <w:rPr>
          <w:rFonts w:ascii="Arial" w:hAnsi="Arial" w:cs="Arial"/>
        </w:rPr>
      </w:pPr>
      <w:r w:rsidRPr="00AD5F67">
        <w:rPr>
          <w:rFonts w:ascii="Arial" w:hAnsi="Arial" w:cs="Arial"/>
        </w:rPr>
        <w:t>minister školstva, vedy, výskumu a športu SR</w:t>
      </w:r>
    </w:p>
    <w:p w14:paraId="22BBF535" w14:textId="77777777" w:rsidR="00687FAC" w:rsidRPr="00AD5F67" w:rsidRDefault="008C1B77">
      <w:pPr>
        <w:jc w:val="both"/>
        <w:rPr>
          <w:rFonts w:ascii="Arial" w:hAnsi="Arial" w:cs="Arial"/>
        </w:rPr>
      </w:pPr>
      <w:r w:rsidRPr="00AD5F67">
        <w:rPr>
          <w:rStyle w:val="Vrazn"/>
          <w:rFonts w:ascii="Arial" w:hAnsi="Arial" w:cs="Arial"/>
        </w:rPr>
        <w:t>IČO</w:t>
      </w:r>
      <w:r w:rsidRPr="00AD5F67">
        <w:rPr>
          <w:rFonts w:ascii="Arial" w:hAnsi="Arial" w:cs="Arial"/>
        </w:rPr>
        <w:tab/>
      </w:r>
      <w:r w:rsidRPr="00AD5F67">
        <w:rPr>
          <w:rFonts w:ascii="Arial" w:hAnsi="Arial" w:cs="Arial"/>
        </w:rPr>
        <w:tab/>
      </w:r>
      <w:r w:rsidRPr="00AD5F67">
        <w:rPr>
          <w:rFonts w:ascii="Arial" w:hAnsi="Arial" w:cs="Arial"/>
        </w:rPr>
        <w:tab/>
      </w:r>
      <w:r w:rsidRPr="00AD5F67">
        <w:rPr>
          <w:rFonts w:ascii="Arial" w:hAnsi="Arial" w:cs="Arial"/>
        </w:rPr>
        <w:tab/>
        <w:t>00164381</w:t>
      </w:r>
    </w:p>
    <w:p w14:paraId="1FBABB63" w14:textId="77777777" w:rsidR="00687FAC" w:rsidRPr="00AD5F67" w:rsidRDefault="008C1B77">
      <w:pPr>
        <w:jc w:val="both"/>
        <w:rPr>
          <w:rFonts w:ascii="Arial" w:hAnsi="Arial" w:cs="Arial"/>
        </w:rPr>
      </w:pPr>
      <w:r w:rsidRPr="00AD5F67">
        <w:rPr>
          <w:rStyle w:val="Vrazn"/>
          <w:rFonts w:ascii="Arial" w:hAnsi="Arial" w:cs="Arial"/>
        </w:rPr>
        <w:t>Číslo účtu v tvare IBAN</w:t>
      </w:r>
      <w:r w:rsidR="007B7B7B">
        <w:rPr>
          <w:rFonts w:ascii="Arial" w:hAnsi="Arial" w:cs="Arial"/>
          <w:lang w:val="de-DE"/>
        </w:rPr>
        <w:t xml:space="preserve">       </w:t>
      </w:r>
      <w:r w:rsidRPr="00AD5F67">
        <w:rPr>
          <w:rFonts w:ascii="Arial" w:hAnsi="Arial" w:cs="Arial"/>
          <w:lang w:val="de-DE"/>
        </w:rPr>
        <w:t xml:space="preserve">SK80 8180 0000 0070 0006 5236 </w:t>
      </w:r>
    </w:p>
    <w:p w14:paraId="59B3833B" w14:textId="77777777" w:rsidR="00687FAC" w:rsidRPr="00AD5F67" w:rsidRDefault="008C1B77" w:rsidP="007B7B7B">
      <w:pPr>
        <w:ind w:left="2124" w:firstLine="708"/>
        <w:jc w:val="both"/>
        <w:rPr>
          <w:rStyle w:val="Vrazn"/>
          <w:rFonts w:ascii="Arial" w:hAnsi="Arial" w:cs="Arial"/>
        </w:rPr>
      </w:pPr>
      <w:r w:rsidRPr="00AD5F67">
        <w:rPr>
          <w:rStyle w:val="Vrazn"/>
          <w:rFonts w:ascii="Arial" w:hAnsi="Arial" w:cs="Arial"/>
          <w:b w:val="0"/>
        </w:rPr>
        <w:t>(ďalej len</w:t>
      </w:r>
      <w:r w:rsidRPr="00AD5F67">
        <w:rPr>
          <w:rStyle w:val="Vrazn"/>
          <w:rFonts w:ascii="Arial" w:hAnsi="Arial" w:cs="Arial"/>
        </w:rPr>
        <w:t xml:space="preserve"> „</w:t>
      </w:r>
      <w:r w:rsidRPr="00AD5F67">
        <w:rPr>
          <w:rStyle w:val="Vrazn"/>
          <w:rFonts w:ascii="Arial" w:hAnsi="Arial" w:cs="Arial"/>
          <w:lang w:val="es-ES_tradnl"/>
        </w:rPr>
        <w:t>zad</w:t>
      </w:r>
      <w:proofErr w:type="spellStart"/>
      <w:r w:rsidRPr="00AD5F67">
        <w:rPr>
          <w:rStyle w:val="Vrazn"/>
          <w:rFonts w:ascii="Arial" w:hAnsi="Arial" w:cs="Arial"/>
        </w:rPr>
        <w:t>ávateľ</w:t>
      </w:r>
      <w:proofErr w:type="spellEnd"/>
      <w:r w:rsidRPr="00AD5F67">
        <w:rPr>
          <w:rStyle w:val="Vrazn"/>
          <w:rFonts w:ascii="Arial" w:hAnsi="Arial" w:cs="Arial"/>
        </w:rPr>
        <w:t>“</w:t>
      </w:r>
      <w:r w:rsidRPr="00AD5F67">
        <w:rPr>
          <w:rStyle w:val="Vrazn"/>
          <w:rFonts w:ascii="Arial" w:hAnsi="Arial" w:cs="Arial"/>
          <w:b w:val="0"/>
          <w:lang w:val="de-DE"/>
        </w:rPr>
        <w:t>)</w:t>
      </w:r>
      <w:r w:rsidRPr="00AD5F67">
        <w:rPr>
          <w:rStyle w:val="Vrazn"/>
          <w:rFonts w:ascii="Arial" w:hAnsi="Arial" w:cs="Arial"/>
          <w:lang w:val="de-DE"/>
        </w:rPr>
        <w:t xml:space="preserve">    </w:t>
      </w:r>
    </w:p>
    <w:p w14:paraId="56BE4619" w14:textId="77777777" w:rsidR="00687FAC" w:rsidRPr="00AD5F67" w:rsidRDefault="008C1B77">
      <w:pPr>
        <w:jc w:val="both"/>
        <w:rPr>
          <w:rStyle w:val="Vrazn"/>
          <w:rFonts w:ascii="Arial" w:hAnsi="Arial" w:cs="Arial"/>
        </w:rPr>
      </w:pPr>
      <w:r w:rsidRPr="00AD5F67">
        <w:rPr>
          <w:rStyle w:val="Vrazn"/>
          <w:rFonts w:ascii="Arial" w:hAnsi="Arial" w:cs="Arial"/>
        </w:rPr>
        <w:t xml:space="preserve">  </w:t>
      </w:r>
    </w:p>
    <w:p w14:paraId="5C941ADA" w14:textId="77777777" w:rsidR="00687FAC" w:rsidRPr="00AD5F67" w:rsidRDefault="008C1B77">
      <w:pPr>
        <w:jc w:val="both"/>
        <w:rPr>
          <w:rFonts w:ascii="Arial" w:hAnsi="Arial" w:cs="Arial"/>
        </w:rPr>
      </w:pPr>
      <w:r w:rsidRPr="00AD5F67">
        <w:rPr>
          <w:rStyle w:val="Vrazn"/>
          <w:rFonts w:ascii="Arial" w:hAnsi="Arial" w:cs="Arial"/>
          <w:lang w:val="it-IT"/>
        </w:rPr>
        <w:t>Realiz</w:t>
      </w:r>
      <w:proofErr w:type="spellStart"/>
      <w:r w:rsidRPr="00AD5F67">
        <w:rPr>
          <w:rStyle w:val="Vrazn"/>
          <w:rFonts w:ascii="Arial" w:hAnsi="Arial" w:cs="Arial"/>
        </w:rPr>
        <w:t>átor</w:t>
      </w:r>
      <w:proofErr w:type="spellEnd"/>
      <w:r w:rsidRPr="00AD5F67">
        <w:rPr>
          <w:rFonts w:ascii="Arial" w:hAnsi="Arial" w:cs="Arial"/>
        </w:rPr>
        <w:tab/>
      </w:r>
      <w:r w:rsidRPr="00AD5F67">
        <w:rPr>
          <w:rFonts w:ascii="Arial" w:hAnsi="Arial" w:cs="Arial"/>
        </w:rPr>
        <w:tab/>
      </w:r>
      <w:r w:rsidRPr="00AD5F67">
        <w:rPr>
          <w:rFonts w:ascii="Arial" w:hAnsi="Arial" w:cs="Arial"/>
        </w:rPr>
        <w:tab/>
      </w:r>
      <w:r w:rsidR="007B7B7B">
        <w:rPr>
          <w:rFonts w:ascii="Arial" w:hAnsi="Arial" w:cs="Arial"/>
        </w:rPr>
        <w:t>(uvedie sa názov rezortnej organizácie)</w:t>
      </w:r>
    </w:p>
    <w:p w14:paraId="38D6FB02" w14:textId="77777777" w:rsidR="00687FAC" w:rsidRPr="00AD5F67" w:rsidRDefault="008C1B77">
      <w:pPr>
        <w:jc w:val="both"/>
        <w:rPr>
          <w:rFonts w:ascii="Arial" w:hAnsi="Arial" w:cs="Arial"/>
        </w:rPr>
      </w:pPr>
      <w:r w:rsidRPr="00AD5F67">
        <w:rPr>
          <w:rStyle w:val="Vrazn"/>
          <w:rFonts w:ascii="Arial" w:hAnsi="Arial" w:cs="Arial"/>
        </w:rPr>
        <w:t>Sídlo</w:t>
      </w:r>
      <w:r w:rsidRPr="00AD5F67">
        <w:rPr>
          <w:rFonts w:ascii="Arial" w:hAnsi="Arial" w:cs="Arial"/>
        </w:rPr>
        <w:t xml:space="preserve"> </w:t>
      </w:r>
      <w:r w:rsidRPr="00AD5F67">
        <w:rPr>
          <w:rFonts w:ascii="Arial" w:hAnsi="Arial" w:cs="Arial"/>
        </w:rPr>
        <w:tab/>
      </w:r>
      <w:r w:rsidRPr="00AD5F67">
        <w:rPr>
          <w:rFonts w:ascii="Arial" w:hAnsi="Arial" w:cs="Arial"/>
        </w:rPr>
        <w:tab/>
      </w:r>
      <w:r w:rsidRPr="00AD5F67">
        <w:rPr>
          <w:rFonts w:ascii="Arial" w:hAnsi="Arial" w:cs="Arial"/>
        </w:rPr>
        <w:tab/>
      </w:r>
      <w:r w:rsidRPr="00AD5F67">
        <w:rPr>
          <w:rFonts w:ascii="Arial" w:hAnsi="Arial" w:cs="Arial"/>
        </w:rPr>
        <w:tab/>
      </w:r>
      <w:r w:rsidR="007B7B7B">
        <w:rPr>
          <w:rFonts w:ascii="Arial" w:hAnsi="Arial" w:cs="Arial"/>
        </w:rPr>
        <w:t>(uvedie sa sídlo rezortnej organizácie)</w:t>
      </w:r>
    </w:p>
    <w:p w14:paraId="2A683F17" w14:textId="2113E4E6" w:rsidR="00687FAC" w:rsidRPr="00AD5F67" w:rsidRDefault="008C1B77">
      <w:pPr>
        <w:jc w:val="both"/>
        <w:rPr>
          <w:rFonts w:ascii="Arial" w:hAnsi="Arial" w:cs="Arial"/>
        </w:rPr>
      </w:pPr>
      <w:r w:rsidRPr="00AD5F67">
        <w:rPr>
          <w:rStyle w:val="Vrazn"/>
          <w:rFonts w:ascii="Arial" w:hAnsi="Arial" w:cs="Arial"/>
        </w:rPr>
        <w:t>Š</w:t>
      </w:r>
      <w:r w:rsidRPr="00AD5F67">
        <w:rPr>
          <w:rStyle w:val="Vrazn"/>
          <w:rFonts w:ascii="Arial" w:hAnsi="Arial" w:cs="Arial"/>
          <w:lang w:val="it-IT"/>
        </w:rPr>
        <w:t>tatut</w:t>
      </w:r>
      <w:proofErr w:type="spellStart"/>
      <w:r w:rsidRPr="00AD5F67">
        <w:rPr>
          <w:rStyle w:val="Vrazn"/>
          <w:rFonts w:ascii="Arial" w:hAnsi="Arial" w:cs="Arial"/>
        </w:rPr>
        <w:t>árny</w:t>
      </w:r>
      <w:proofErr w:type="spellEnd"/>
      <w:r w:rsidRPr="00AD5F67">
        <w:rPr>
          <w:rStyle w:val="Vrazn"/>
          <w:rFonts w:ascii="Arial" w:hAnsi="Arial" w:cs="Arial"/>
        </w:rPr>
        <w:t xml:space="preserve"> </w:t>
      </w:r>
      <w:r w:rsidR="00FD0ECC">
        <w:rPr>
          <w:rStyle w:val="Vrazn"/>
          <w:rFonts w:ascii="Arial" w:hAnsi="Arial" w:cs="Arial"/>
        </w:rPr>
        <w:t>orgán</w:t>
      </w:r>
      <w:r w:rsidR="00FD0ECC">
        <w:rPr>
          <w:rFonts w:ascii="Arial" w:hAnsi="Arial" w:cs="Arial"/>
        </w:rPr>
        <w:t xml:space="preserve"> </w:t>
      </w:r>
      <w:r w:rsidR="007B7B7B">
        <w:rPr>
          <w:rFonts w:ascii="Arial" w:hAnsi="Arial" w:cs="Arial"/>
        </w:rPr>
        <w:tab/>
        <w:t>(uvedie sa štatutárny zástupca rezortnej organizácie)</w:t>
      </w:r>
    </w:p>
    <w:p w14:paraId="7C491424" w14:textId="77777777" w:rsidR="00687FAC" w:rsidRPr="006345F0" w:rsidRDefault="008C1B77">
      <w:pPr>
        <w:jc w:val="both"/>
        <w:rPr>
          <w:rFonts w:ascii="Arial" w:hAnsi="Arial" w:cs="Arial"/>
          <w:color w:val="auto"/>
        </w:rPr>
      </w:pPr>
      <w:r w:rsidRPr="006345F0">
        <w:rPr>
          <w:rStyle w:val="Vrazn"/>
          <w:rFonts w:ascii="Arial" w:hAnsi="Arial" w:cs="Arial"/>
          <w:color w:val="auto"/>
        </w:rPr>
        <w:lastRenderedPageBreak/>
        <w:t>IČO</w:t>
      </w:r>
      <w:r w:rsidRPr="006345F0">
        <w:rPr>
          <w:rFonts w:ascii="Arial" w:hAnsi="Arial" w:cs="Arial"/>
          <w:color w:val="auto"/>
        </w:rPr>
        <w:t xml:space="preserve"> </w:t>
      </w:r>
      <w:r w:rsidRPr="006345F0">
        <w:rPr>
          <w:rFonts w:ascii="Arial" w:hAnsi="Arial" w:cs="Arial"/>
          <w:color w:val="auto"/>
        </w:rPr>
        <w:tab/>
      </w:r>
      <w:r w:rsidRPr="006345F0">
        <w:rPr>
          <w:rFonts w:ascii="Arial" w:hAnsi="Arial" w:cs="Arial"/>
          <w:color w:val="auto"/>
        </w:rPr>
        <w:tab/>
      </w:r>
      <w:r w:rsidRPr="006345F0">
        <w:rPr>
          <w:rFonts w:ascii="Arial" w:hAnsi="Arial" w:cs="Arial"/>
          <w:color w:val="auto"/>
        </w:rPr>
        <w:tab/>
      </w:r>
      <w:r w:rsidRPr="006345F0">
        <w:rPr>
          <w:rFonts w:ascii="Arial" w:hAnsi="Arial" w:cs="Arial"/>
          <w:color w:val="auto"/>
        </w:rPr>
        <w:tab/>
      </w:r>
      <w:r w:rsidR="007B7B7B" w:rsidRPr="006345F0">
        <w:rPr>
          <w:rFonts w:ascii="Arial" w:hAnsi="Arial" w:cs="Arial"/>
          <w:color w:val="auto"/>
        </w:rPr>
        <w:t>(uvedie sa IČO rezortnej organizácie)</w:t>
      </w:r>
    </w:p>
    <w:p w14:paraId="1A96B186" w14:textId="77777777" w:rsidR="00687FAC" w:rsidRPr="006345F0" w:rsidRDefault="008C1B77">
      <w:pPr>
        <w:jc w:val="both"/>
        <w:rPr>
          <w:rFonts w:ascii="Arial" w:hAnsi="Arial" w:cs="Arial"/>
          <w:color w:val="auto"/>
        </w:rPr>
      </w:pPr>
      <w:r w:rsidRPr="006345F0">
        <w:rPr>
          <w:rStyle w:val="Vrazn"/>
          <w:rFonts w:ascii="Arial" w:hAnsi="Arial" w:cs="Arial"/>
          <w:color w:val="auto"/>
        </w:rPr>
        <w:t>Číslo účtu v tvare IBAN</w:t>
      </w:r>
      <w:r w:rsidR="007B7B7B" w:rsidRPr="006345F0">
        <w:rPr>
          <w:rFonts w:ascii="Arial" w:hAnsi="Arial" w:cs="Arial"/>
          <w:color w:val="auto"/>
        </w:rPr>
        <w:t xml:space="preserve">       (uvedie sa číslo účtu rezortnej organizácie)</w:t>
      </w:r>
    </w:p>
    <w:p w14:paraId="222532AE" w14:textId="77777777" w:rsidR="00687FAC" w:rsidRPr="006345F0" w:rsidRDefault="008C1B77" w:rsidP="007B7B7B">
      <w:pPr>
        <w:ind w:left="2124" w:firstLine="708"/>
        <w:jc w:val="both"/>
        <w:rPr>
          <w:rStyle w:val="Vrazn"/>
          <w:rFonts w:ascii="Arial" w:hAnsi="Arial" w:cs="Arial"/>
          <w:color w:val="auto"/>
        </w:rPr>
      </w:pPr>
      <w:r w:rsidRPr="006345F0">
        <w:rPr>
          <w:rStyle w:val="Vrazn"/>
          <w:rFonts w:ascii="Arial" w:hAnsi="Arial" w:cs="Arial"/>
          <w:b w:val="0"/>
          <w:color w:val="auto"/>
        </w:rPr>
        <w:t>(ďalej len</w:t>
      </w:r>
      <w:r w:rsidRPr="006345F0">
        <w:rPr>
          <w:rStyle w:val="Vrazn"/>
          <w:rFonts w:ascii="Arial" w:hAnsi="Arial" w:cs="Arial"/>
          <w:color w:val="auto"/>
        </w:rPr>
        <w:t xml:space="preserve"> „</w:t>
      </w:r>
      <w:r w:rsidRPr="006345F0">
        <w:rPr>
          <w:rStyle w:val="Vrazn"/>
          <w:rFonts w:ascii="Arial" w:hAnsi="Arial" w:cs="Arial"/>
          <w:color w:val="auto"/>
          <w:lang w:val="it-IT"/>
        </w:rPr>
        <w:t>realiz</w:t>
      </w:r>
      <w:proofErr w:type="spellStart"/>
      <w:r w:rsidRPr="006345F0">
        <w:rPr>
          <w:rStyle w:val="Vrazn"/>
          <w:rFonts w:ascii="Arial" w:hAnsi="Arial" w:cs="Arial"/>
          <w:color w:val="auto"/>
        </w:rPr>
        <w:t>átor</w:t>
      </w:r>
      <w:proofErr w:type="spellEnd"/>
      <w:r w:rsidRPr="006345F0">
        <w:rPr>
          <w:rStyle w:val="Vrazn"/>
          <w:rFonts w:ascii="Arial" w:hAnsi="Arial" w:cs="Arial"/>
          <w:color w:val="auto"/>
          <w:rtl/>
          <w:lang w:val="ar-SA"/>
        </w:rPr>
        <w:t>“</w:t>
      </w:r>
      <w:r w:rsidRPr="006345F0">
        <w:rPr>
          <w:rStyle w:val="Vrazn"/>
          <w:rFonts w:ascii="Arial" w:hAnsi="Arial" w:cs="Arial"/>
          <w:b w:val="0"/>
          <w:color w:val="auto"/>
          <w:lang w:val="de-DE"/>
        </w:rPr>
        <w:t>)</w:t>
      </w:r>
      <w:r w:rsidRPr="006345F0">
        <w:rPr>
          <w:rStyle w:val="Vrazn"/>
          <w:rFonts w:ascii="Arial" w:hAnsi="Arial" w:cs="Arial"/>
          <w:color w:val="auto"/>
          <w:lang w:val="de-DE"/>
        </w:rPr>
        <w:t xml:space="preserve">    </w:t>
      </w:r>
      <w:r w:rsidRPr="006345F0">
        <w:rPr>
          <w:rFonts w:ascii="Arial" w:hAnsi="Arial" w:cs="Arial"/>
          <w:color w:val="auto"/>
        </w:rPr>
        <w:t xml:space="preserve">      </w:t>
      </w:r>
    </w:p>
    <w:p w14:paraId="0815FE41" w14:textId="42A6A37F" w:rsidR="007B7B7B" w:rsidRPr="006345F0" w:rsidRDefault="008C1B77">
      <w:pPr>
        <w:jc w:val="both"/>
        <w:rPr>
          <w:rStyle w:val="Vrazn"/>
          <w:rFonts w:ascii="Arial" w:hAnsi="Arial" w:cs="Arial"/>
          <w:color w:val="auto"/>
        </w:rPr>
      </w:pPr>
      <w:r w:rsidRPr="006345F0">
        <w:rPr>
          <w:rStyle w:val="Vrazn"/>
          <w:rFonts w:ascii="Arial" w:hAnsi="Arial" w:cs="Arial"/>
          <w:color w:val="auto"/>
        </w:rPr>
        <w:t>Poslanie organizác</w:t>
      </w:r>
      <w:r w:rsidR="007B7B7B" w:rsidRPr="006345F0">
        <w:rPr>
          <w:rStyle w:val="Vrazn"/>
          <w:rFonts w:ascii="Arial" w:hAnsi="Arial" w:cs="Arial"/>
          <w:color w:val="auto"/>
        </w:rPr>
        <w:t>ie</w:t>
      </w:r>
      <w:r w:rsidR="00811C56" w:rsidRPr="006345F0">
        <w:rPr>
          <w:rStyle w:val="Vrazn"/>
          <w:rFonts w:ascii="Arial" w:hAnsi="Arial" w:cs="Arial"/>
          <w:color w:val="auto"/>
        </w:rPr>
        <w:t>, ktorá plní</w:t>
      </w:r>
      <w:r w:rsidR="005E54B9" w:rsidRPr="006345F0">
        <w:rPr>
          <w:rStyle w:val="Vrazn"/>
          <w:rFonts w:ascii="Arial" w:hAnsi="Arial" w:cs="Arial"/>
          <w:color w:val="auto"/>
        </w:rPr>
        <w:t xml:space="preserve"> </w:t>
      </w:r>
      <w:r w:rsidR="007B7B7B" w:rsidRPr="006345F0">
        <w:rPr>
          <w:rStyle w:val="Vrazn"/>
          <w:rFonts w:ascii="Arial" w:hAnsi="Arial" w:cs="Arial"/>
          <w:color w:val="auto"/>
        </w:rPr>
        <w:t>úlohy kontraktu:</w:t>
      </w:r>
    </w:p>
    <w:p w14:paraId="4EC7AA33" w14:textId="77777777" w:rsidR="00687FAC" w:rsidRPr="006345F0" w:rsidRDefault="007B7B7B">
      <w:pPr>
        <w:jc w:val="both"/>
        <w:rPr>
          <w:rFonts w:ascii="Arial" w:hAnsi="Arial" w:cs="Arial"/>
          <w:color w:val="auto"/>
          <w:u w:color="FF0000"/>
        </w:rPr>
      </w:pPr>
      <w:r w:rsidRPr="006345F0">
        <w:rPr>
          <w:rFonts w:ascii="Arial" w:hAnsi="Arial" w:cs="Arial"/>
          <w:color w:val="auto"/>
          <w:u w:color="FF0000"/>
          <w:lang w:val="fr-FR"/>
        </w:rPr>
        <w:t>(</w:t>
      </w:r>
      <w:r w:rsidR="008C1B77" w:rsidRPr="006345F0">
        <w:rPr>
          <w:rFonts w:ascii="Arial" w:hAnsi="Arial" w:cs="Arial"/>
          <w:color w:val="auto"/>
          <w:u w:color="FF0000"/>
          <w:lang w:val="fr-FR"/>
        </w:rPr>
        <w:t>uv</w:t>
      </w:r>
      <w:proofErr w:type="spellStart"/>
      <w:r w:rsidR="008C1B77" w:rsidRPr="006345F0">
        <w:rPr>
          <w:rFonts w:ascii="Arial" w:hAnsi="Arial" w:cs="Arial"/>
          <w:color w:val="auto"/>
          <w:u w:color="FF0000"/>
        </w:rPr>
        <w:t>ádza</w:t>
      </w:r>
      <w:proofErr w:type="spellEnd"/>
      <w:r w:rsidR="008C1B77" w:rsidRPr="006345F0">
        <w:rPr>
          <w:rFonts w:ascii="Arial" w:hAnsi="Arial" w:cs="Arial"/>
          <w:color w:val="auto"/>
          <w:u w:color="FF0000"/>
        </w:rPr>
        <w:t xml:space="preserve"> sa poslanie, cieľ resp. hlavný </w:t>
      </w:r>
      <w:r w:rsidR="008C1B77" w:rsidRPr="006345F0">
        <w:rPr>
          <w:rFonts w:ascii="Arial" w:hAnsi="Arial" w:cs="Arial"/>
          <w:color w:val="auto"/>
          <w:u w:color="FF0000"/>
          <w:lang w:val="fr-FR"/>
        </w:rPr>
        <w:t xml:space="preserve">premet </w:t>
      </w:r>
      <w:r w:rsidR="008C1B77" w:rsidRPr="006345F0">
        <w:rPr>
          <w:rFonts w:ascii="Arial" w:hAnsi="Arial" w:cs="Arial"/>
          <w:color w:val="auto"/>
          <w:u w:color="FF0000"/>
        </w:rPr>
        <w:t xml:space="preserve">činností </w:t>
      </w:r>
      <w:r w:rsidR="008C1B77" w:rsidRPr="006345F0">
        <w:rPr>
          <w:rFonts w:ascii="Arial" w:hAnsi="Arial" w:cs="Arial"/>
          <w:color w:val="auto"/>
          <w:u w:color="FF0000"/>
          <w:lang w:val="it-IT"/>
        </w:rPr>
        <w:t>organiz</w:t>
      </w:r>
      <w:proofErr w:type="spellStart"/>
      <w:r w:rsidR="008C1B77" w:rsidRPr="006345F0">
        <w:rPr>
          <w:rFonts w:ascii="Arial" w:hAnsi="Arial" w:cs="Arial"/>
          <w:color w:val="auto"/>
          <w:u w:color="FF0000"/>
        </w:rPr>
        <w:t>ácie</w:t>
      </w:r>
      <w:proofErr w:type="spellEnd"/>
      <w:r w:rsidRPr="006345F0">
        <w:rPr>
          <w:rFonts w:ascii="Arial" w:hAnsi="Arial" w:cs="Arial"/>
          <w:color w:val="auto"/>
          <w:u w:color="FF0000"/>
        </w:rPr>
        <w:t>)</w:t>
      </w:r>
      <w:r w:rsidR="008C1B77" w:rsidRPr="006345F0">
        <w:rPr>
          <w:rFonts w:ascii="Arial" w:hAnsi="Arial" w:cs="Arial"/>
          <w:color w:val="auto"/>
          <w:u w:color="FF0000"/>
        </w:rPr>
        <w:t xml:space="preserve"> </w:t>
      </w:r>
    </w:p>
    <w:p w14:paraId="5CD95545" w14:textId="77777777" w:rsidR="004C0024" w:rsidRPr="006345F0" w:rsidRDefault="004C0024">
      <w:pPr>
        <w:jc w:val="both"/>
        <w:rPr>
          <w:rFonts w:ascii="Arial" w:hAnsi="Arial" w:cs="Arial"/>
          <w:color w:val="auto"/>
          <w:sz w:val="16"/>
          <w:szCs w:val="16"/>
        </w:rPr>
      </w:pPr>
    </w:p>
    <w:p w14:paraId="18A923BE" w14:textId="77777777" w:rsidR="00687FAC" w:rsidRPr="006345F0" w:rsidRDefault="008C1B77">
      <w:pPr>
        <w:jc w:val="center"/>
        <w:rPr>
          <w:rStyle w:val="Vrazn"/>
          <w:rFonts w:ascii="Arial" w:hAnsi="Arial" w:cs="Arial"/>
          <w:color w:val="auto"/>
        </w:rPr>
      </w:pPr>
      <w:r w:rsidRPr="006345F0">
        <w:rPr>
          <w:rStyle w:val="Vrazn"/>
          <w:rFonts w:ascii="Arial" w:hAnsi="Arial" w:cs="Arial"/>
          <w:color w:val="auto"/>
        </w:rPr>
        <w:t>Č</w:t>
      </w:r>
      <w:r w:rsidRPr="006345F0">
        <w:rPr>
          <w:rStyle w:val="Vrazn"/>
          <w:rFonts w:ascii="Arial" w:hAnsi="Arial" w:cs="Arial"/>
          <w:color w:val="auto"/>
          <w:lang w:val="pt-PT"/>
        </w:rPr>
        <w:t>l. II</w:t>
      </w:r>
    </w:p>
    <w:p w14:paraId="2BCCE42D" w14:textId="77777777" w:rsidR="000F3B04" w:rsidRPr="006345F0" w:rsidRDefault="008C1B77" w:rsidP="000F3B04">
      <w:pPr>
        <w:jc w:val="center"/>
        <w:rPr>
          <w:rStyle w:val="Vrazn"/>
          <w:rFonts w:ascii="Arial" w:hAnsi="Arial" w:cs="Arial"/>
          <w:color w:val="auto"/>
          <w:lang w:val="de-DE"/>
        </w:rPr>
      </w:pPr>
      <w:r w:rsidRPr="006345F0">
        <w:rPr>
          <w:rStyle w:val="Vrazn"/>
          <w:rFonts w:ascii="Arial" w:hAnsi="Arial" w:cs="Arial"/>
          <w:color w:val="auto"/>
        </w:rPr>
        <w:t>Č</w:t>
      </w:r>
      <w:r w:rsidRPr="006345F0">
        <w:rPr>
          <w:rStyle w:val="Vrazn"/>
          <w:rFonts w:ascii="Arial" w:hAnsi="Arial" w:cs="Arial"/>
          <w:color w:val="auto"/>
          <w:lang w:val="de-DE"/>
        </w:rPr>
        <w:t>AS TRVANIA KONTRAKTU</w:t>
      </w:r>
    </w:p>
    <w:p w14:paraId="6E5A5601" w14:textId="77777777" w:rsidR="000F3B04" w:rsidRPr="006345F0" w:rsidRDefault="000F3B04" w:rsidP="000F3B04">
      <w:pPr>
        <w:pStyle w:val="Bezriadkovania"/>
        <w:rPr>
          <w:color w:val="auto"/>
          <w:lang w:val="de-DE"/>
        </w:rPr>
      </w:pPr>
    </w:p>
    <w:p w14:paraId="1AA26564" w14:textId="77777777" w:rsidR="00687FAC" w:rsidRPr="006345F0" w:rsidRDefault="000F3B04" w:rsidP="000F3B04">
      <w:pPr>
        <w:rPr>
          <w:rFonts w:ascii="Arial" w:hAnsi="Arial" w:cs="Arial"/>
          <w:color w:val="auto"/>
        </w:rPr>
      </w:pPr>
      <w:r w:rsidRPr="006345F0">
        <w:rPr>
          <w:rFonts w:ascii="Arial" w:eastAsia="Arial Unicode MS" w:hAnsi="Arial" w:cs="Arial"/>
          <w:color w:val="auto"/>
        </w:rPr>
        <w:t>(1</w:t>
      </w:r>
      <w:r w:rsidRPr="006345F0">
        <w:rPr>
          <w:rFonts w:ascii="Arial" w:hAnsi="Arial" w:cs="Arial"/>
          <w:color w:val="auto"/>
        </w:rPr>
        <w:t xml:space="preserve">) </w:t>
      </w:r>
      <w:r w:rsidR="008C1B77" w:rsidRPr="006345F0">
        <w:rPr>
          <w:rFonts w:ascii="Arial" w:hAnsi="Arial" w:cs="Arial"/>
          <w:color w:val="auto"/>
        </w:rPr>
        <w:t>Kontrakt sa uzatvára na dobu určitú, od 1. januára 20xx do 31.decembra 20xx.</w:t>
      </w:r>
    </w:p>
    <w:p w14:paraId="63187F13" w14:textId="77777777" w:rsidR="004C0024" w:rsidRPr="006345F0" w:rsidRDefault="004C0024" w:rsidP="000F3B04">
      <w:pPr>
        <w:rPr>
          <w:color w:val="auto"/>
        </w:rPr>
      </w:pPr>
    </w:p>
    <w:p w14:paraId="3DCFDC43" w14:textId="77777777" w:rsidR="00687FAC" w:rsidRPr="006345F0" w:rsidRDefault="008C1B77">
      <w:pPr>
        <w:jc w:val="center"/>
        <w:rPr>
          <w:rStyle w:val="Vrazn"/>
          <w:rFonts w:ascii="Arial" w:hAnsi="Arial" w:cs="Arial"/>
          <w:color w:val="auto"/>
        </w:rPr>
      </w:pPr>
      <w:r w:rsidRPr="006345F0">
        <w:rPr>
          <w:rStyle w:val="Vrazn"/>
          <w:rFonts w:ascii="Arial" w:hAnsi="Arial" w:cs="Arial"/>
          <w:color w:val="auto"/>
        </w:rPr>
        <w:t>Č</w:t>
      </w:r>
      <w:r w:rsidRPr="006345F0">
        <w:rPr>
          <w:rStyle w:val="Vrazn"/>
          <w:rFonts w:ascii="Arial" w:hAnsi="Arial" w:cs="Arial"/>
          <w:color w:val="auto"/>
          <w:lang w:val="pt-PT"/>
        </w:rPr>
        <w:t>l. III</w:t>
      </w:r>
    </w:p>
    <w:p w14:paraId="6A41C071" w14:textId="77777777" w:rsidR="00687FAC" w:rsidRPr="006345F0" w:rsidRDefault="008C1B77">
      <w:pPr>
        <w:jc w:val="center"/>
        <w:rPr>
          <w:rStyle w:val="Vrazn"/>
          <w:rFonts w:ascii="Arial" w:hAnsi="Arial" w:cs="Arial"/>
          <w:color w:val="auto"/>
        </w:rPr>
      </w:pPr>
      <w:r w:rsidRPr="006345F0">
        <w:rPr>
          <w:rStyle w:val="Vrazn"/>
          <w:rFonts w:ascii="Arial" w:hAnsi="Arial" w:cs="Arial"/>
          <w:color w:val="auto"/>
        </w:rPr>
        <w:t>PRÁ</w:t>
      </w:r>
      <w:r w:rsidRPr="006345F0">
        <w:rPr>
          <w:rStyle w:val="Vrazn"/>
          <w:rFonts w:ascii="Arial" w:hAnsi="Arial" w:cs="Arial"/>
          <w:color w:val="auto"/>
          <w:lang w:val="pt-PT"/>
        </w:rPr>
        <w:t>VA A</w:t>
      </w:r>
      <w:r w:rsidRPr="006345F0">
        <w:rPr>
          <w:rStyle w:val="Vrazn"/>
          <w:rFonts w:ascii="Arial" w:hAnsi="Arial" w:cs="Arial"/>
          <w:color w:val="auto"/>
        </w:rPr>
        <w:t> POVINNOSTI ÚČASTNÍ</w:t>
      </w:r>
      <w:r w:rsidRPr="006345F0">
        <w:rPr>
          <w:rStyle w:val="Vrazn"/>
          <w:rFonts w:ascii="Arial" w:hAnsi="Arial" w:cs="Arial"/>
          <w:color w:val="auto"/>
          <w:lang w:val="de-DE"/>
        </w:rPr>
        <w:t>KOV KONTRAKTU</w:t>
      </w:r>
    </w:p>
    <w:p w14:paraId="7780A18A" w14:textId="77777777" w:rsidR="000F3B04" w:rsidRPr="006345F0" w:rsidRDefault="008C1B77" w:rsidP="000F3B04">
      <w:pPr>
        <w:pStyle w:val="Default"/>
        <w:numPr>
          <w:ilvl w:val="0"/>
          <w:numId w:val="8"/>
        </w:numPr>
        <w:spacing w:after="20"/>
        <w:jc w:val="both"/>
        <w:rPr>
          <w:rFonts w:cs="Arial"/>
          <w:color w:val="auto"/>
          <w:sz w:val="22"/>
          <w:szCs w:val="22"/>
        </w:rPr>
      </w:pPr>
      <w:r w:rsidRPr="006345F0">
        <w:rPr>
          <w:rFonts w:cs="Arial"/>
          <w:color w:val="auto"/>
          <w:sz w:val="22"/>
          <w:szCs w:val="22"/>
        </w:rPr>
        <w:t>Zadávateľ sa zaväzuje</w:t>
      </w:r>
    </w:p>
    <w:p w14:paraId="1CC219F4" w14:textId="0FBEEBB5" w:rsidR="000F3B04" w:rsidRPr="006345F0" w:rsidRDefault="008C1B77" w:rsidP="000F3B04">
      <w:pPr>
        <w:pStyle w:val="Default"/>
        <w:numPr>
          <w:ilvl w:val="0"/>
          <w:numId w:val="7"/>
        </w:numPr>
        <w:spacing w:after="20"/>
        <w:jc w:val="both"/>
        <w:rPr>
          <w:rFonts w:eastAsia="Calibri" w:cs="Arial"/>
          <w:color w:val="auto"/>
          <w:sz w:val="22"/>
          <w:szCs w:val="22"/>
        </w:rPr>
      </w:pPr>
      <w:r w:rsidRPr="006345F0">
        <w:rPr>
          <w:rFonts w:cs="Arial"/>
          <w:color w:val="auto"/>
          <w:sz w:val="22"/>
          <w:szCs w:val="22"/>
        </w:rPr>
        <w:t>zabezpečiť financovanie predmetu činnosti realizátora podľa</w:t>
      </w:r>
      <w:r w:rsidR="001512FE" w:rsidRPr="006345F0">
        <w:rPr>
          <w:rFonts w:cs="Arial"/>
          <w:color w:val="auto"/>
          <w:sz w:val="22"/>
          <w:szCs w:val="22"/>
        </w:rPr>
        <w:t xml:space="preserve"> </w:t>
      </w:r>
      <w:r w:rsidRPr="006345F0">
        <w:rPr>
          <w:rFonts w:cs="Arial"/>
          <w:color w:val="auto"/>
          <w:sz w:val="22"/>
          <w:szCs w:val="22"/>
        </w:rPr>
        <w:t>základných dokumentov</w:t>
      </w:r>
      <w:r w:rsidR="00EB3ED0" w:rsidRPr="006345F0">
        <w:rPr>
          <w:rFonts w:cs="Arial"/>
          <w:color w:val="auto"/>
          <w:sz w:val="22"/>
          <w:szCs w:val="22"/>
        </w:rPr>
        <w:t xml:space="preserve"> realizátora</w:t>
      </w:r>
      <w:r w:rsidRPr="006345F0">
        <w:rPr>
          <w:rFonts w:cs="Arial"/>
          <w:color w:val="auto"/>
          <w:sz w:val="22"/>
          <w:szCs w:val="22"/>
        </w:rPr>
        <w:t>; konkretizácia predmetu činnosti realizátora je uvedená v</w:t>
      </w:r>
      <w:r w:rsidR="000E6CA8" w:rsidRPr="006345F0">
        <w:rPr>
          <w:rFonts w:cs="Arial"/>
          <w:color w:val="auto"/>
          <w:sz w:val="22"/>
          <w:szCs w:val="22"/>
        </w:rPr>
        <w:t xml:space="preserve"> čl. </w:t>
      </w:r>
      <w:r w:rsidRPr="006345F0">
        <w:rPr>
          <w:rFonts w:cs="Arial"/>
          <w:color w:val="auto"/>
          <w:sz w:val="22"/>
          <w:szCs w:val="22"/>
        </w:rPr>
        <w:t>IV</w:t>
      </w:r>
      <w:r w:rsidR="001512FE" w:rsidRPr="006345F0">
        <w:rPr>
          <w:rFonts w:cs="Arial"/>
          <w:color w:val="auto"/>
          <w:sz w:val="22"/>
          <w:szCs w:val="22"/>
        </w:rPr>
        <w:t xml:space="preserve"> ako aj v základných dokumentoch realizátora (</w:t>
      </w:r>
      <w:r w:rsidR="00A57A55" w:rsidRPr="006345F0">
        <w:rPr>
          <w:rFonts w:cs="Arial"/>
          <w:color w:val="auto"/>
          <w:sz w:val="22"/>
          <w:szCs w:val="22"/>
        </w:rPr>
        <w:t>zriaďovacia listina a štatút)</w:t>
      </w:r>
      <w:r w:rsidRPr="006345F0">
        <w:rPr>
          <w:rFonts w:cs="Arial"/>
          <w:color w:val="auto"/>
          <w:sz w:val="22"/>
          <w:szCs w:val="22"/>
        </w:rPr>
        <w:t>,</w:t>
      </w:r>
    </w:p>
    <w:p w14:paraId="5D6A71FE" w14:textId="06717291" w:rsidR="000F3B04" w:rsidRPr="006345F0" w:rsidRDefault="000E6CA8" w:rsidP="000F3B04">
      <w:pPr>
        <w:pStyle w:val="Default"/>
        <w:numPr>
          <w:ilvl w:val="0"/>
          <w:numId w:val="7"/>
        </w:numPr>
        <w:spacing w:after="20"/>
        <w:jc w:val="both"/>
        <w:rPr>
          <w:rFonts w:eastAsia="Calibri" w:cs="Arial"/>
          <w:color w:val="auto"/>
          <w:sz w:val="22"/>
          <w:szCs w:val="22"/>
        </w:rPr>
      </w:pPr>
      <w:r w:rsidRPr="006345F0">
        <w:rPr>
          <w:rFonts w:cs="Arial"/>
          <w:color w:val="auto"/>
          <w:sz w:val="22"/>
          <w:szCs w:val="22"/>
        </w:rPr>
        <w:t xml:space="preserve">poskytnúť, </w:t>
      </w:r>
      <w:r w:rsidR="008C1B77" w:rsidRPr="006345F0">
        <w:rPr>
          <w:rFonts w:cs="Arial"/>
          <w:color w:val="auto"/>
          <w:sz w:val="22"/>
          <w:szCs w:val="22"/>
        </w:rPr>
        <w:t xml:space="preserve">na požiadanie realizátora a pre potreby </w:t>
      </w:r>
      <w:r w:rsidR="00C20909" w:rsidRPr="006345F0">
        <w:rPr>
          <w:rFonts w:cs="Arial"/>
          <w:color w:val="auto"/>
          <w:sz w:val="22"/>
          <w:szCs w:val="22"/>
        </w:rPr>
        <w:t>plneni</w:t>
      </w:r>
      <w:r w:rsidR="001A4D15" w:rsidRPr="006345F0">
        <w:rPr>
          <w:rFonts w:cs="Arial"/>
          <w:color w:val="auto"/>
          <w:sz w:val="22"/>
          <w:szCs w:val="22"/>
        </w:rPr>
        <w:t>a</w:t>
      </w:r>
      <w:r w:rsidR="008C1B77" w:rsidRPr="006345F0">
        <w:rPr>
          <w:rFonts w:cs="Arial"/>
          <w:color w:val="auto"/>
          <w:sz w:val="22"/>
          <w:szCs w:val="22"/>
        </w:rPr>
        <w:t> úloh realizátora</w:t>
      </w:r>
      <w:r w:rsidRPr="006345F0">
        <w:rPr>
          <w:rFonts w:cs="Arial"/>
          <w:color w:val="auto"/>
          <w:sz w:val="22"/>
          <w:szCs w:val="22"/>
        </w:rPr>
        <w:t>,</w:t>
      </w:r>
      <w:r w:rsidR="008C1B77" w:rsidRPr="006345F0">
        <w:rPr>
          <w:rFonts w:cs="Arial"/>
          <w:color w:val="auto"/>
          <w:sz w:val="22"/>
          <w:szCs w:val="22"/>
        </w:rPr>
        <w:t xml:space="preserve"> odbornú metodickú pomoc, informácie a štatistické údaje, ktorými</w:t>
      </w:r>
      <w:r w:rsidR="001A4D15" w:rsidRPr="006345F0">
        <w:rPr>
          <w:rFonts w:cs="Arial"/>
          <w:color w:val="auto"/>
          <w:sz w:val="22"/>
          <w:szCs w:val="22"/>
        </w:rPr>
        <w:t xml:space="preserve"> zriaďovateľ</w:t>
      </w:r>
      <w:r w:rsidR="008C1B77" w:rsidRPr="006345F0">
        <w:rPr>
          <w:rFonts w:cs="Arial"/>
          <w:color w:val="auto"/>
          <w:sz w:val="22"/>
          <w:szCs w:val="22"/>
        </w:rPr>
        <w:t xml:space="preserve"> disponuje,</w:t>
      </w:r>
    </w:p>
    <w:p w14:paraId="57A3FAA2" w14:textId="77777777" w:rsidR="00687FAC" w:rsidRPr="006345F0" w:rsidRDefault="008C1B77" w:rsidP="000F3B04">
      <w:pPr>
        <w:pStyle w:val="Default"/>
        <w:numPr>
          <w:ilvl w:val="0"/>
          <w:numId w:val="7"/>
        </w:numPr>
        <w:spacing w:after="20"/>
        <w:jc w:val="both"/>
        <w:rPr>
          <w:rFonts w:eastAsia="Calibri" w:cs="Arial"/>
          <w:color w:val="auto"/>
          <w:sz w:val="22"/>
          <w:szCs w:val="22"/>
        </w:rPr>
      </w:pPr>
      <w:r w:rsidRPr="006345F0">
        <w:rPr>
          <w:rFonts w:cs="Arial"/>
          <w:color w:val="auto"/>
          <w:sz w:val="22"/>
          <w:szCs w:val="22"/>
        </w:rPr>
        <w:t>včas informovať realizátora o zmenách v zadaní úloh.</w:t>
      </w:r>
    </w:p>
    <w:p w14:paraId="48D2FF21" w14:textId="77777777" w:rsidR="00687FAC" w:rsidRPr="006345F0" w:rsidRDefault="00687FAC">
      <w:pPr>
        <w:pStyle w:val="Default"/>
        <w:jc w:val="both"/>
        <w:rPr>
          <w:rFonts w:eastAsia="Calibri" w:cs="Arial"/>
          <w:color w:val="auto"/>
          <w:sz w:val="22"/>
          <w:szCs w:val="22"/>
        </w:rPr>
      </w:pPr>
    </w:p>
    <w:p w14:paraId="61926C81" w14:textId="77777777" w:rsidR="00687FAC" w:rsidRPr="006345F0" w:rsidRDefault="008C1B77">
      <w:pPr>
        <w:pStyle w:val="Default"/>
        <w:spacing w:after="21"/>
        <w:jc w:val="both"/>
        <w:rPr>
          <w:rFonts w:eastAsia="Calibri" w:cs="Arial"/>
          <w:color w:val="auto"/>
          <w:sz w:val="22"/>
          <w:szCs w:val="22"/>
        </w:rPr>
      </w:pPr>
      <w:r w:rsidRPr="006345F0">
        <w:rPr>
          <w:rFonts w:cs="Arial"/>
          <w:color w:val="auto"/>
          <w:sz w:val="22"/>
          <w:szCs w:val="22"/>
        </w:rPr>
        <w:t>(2) Zadávateľ má právo</w:t>
      </w:r>
    </w:p>
    <w:p w14:paraId="495970B2" w14:textId="5730DD44" w:rsidR="003E3026" w:rsidRPr="006345F0" w:rsidRDefault="008C1B77" w:rsidP="003E3026">
      <w:pPr>
        <w:pStyle w:val="Default"/>
        <w:numPr>
          <w:ilvl w:val="0"/>
          <w:numId w:val="9"/>
        </w:numPr>
        <w:spacing w:after="21"/>
        <w:jc w:val="both"/>
        <w:rPr>
          <w:rFonts w:eastAsia="Calibri" w:cs="Arial"/>
          <w:color w:val="auto"/>
          <w:sz w:val="22"/>
          <w:szCs w:val="22"/>
        </w:rPr>
      </w:pPr>
      <w:r w:rsidRPr="006345F0">
        <w:rPr>
          <w:rFonts w:cs="Arial"/>
          <w:color w:val="auto"/>
          <w:sz w:val="22"/>
          <w:szCs w:val="22"/>
        </w:rPr>
        <w:t>vykonávať priebežné kontroly stavu dohodnutých</w:t>
      </w:r>
      <w:r w:rsidR="000E6CA8" w:rsidRPr="006345F0">
        <w:rPr>
          <w:rFonts w:cs="Arial"/>
          <w:color w:val="auto"/>
          <w:sz w:val="22"/>
          <w:szCs w:val="22"/>
        </w:rPr>
        <w:t xml:space="preserve"> úloh</w:t>
      </w:r>
      <w:r w:rsidR="001A4D15" w:rsidRPr="006345F0">
        <w:rPr>
          <w:rFonts w:cs="Arial"/>
          <w:color w:val="auto"/>
          <w:sz w:val="22"/>
          <w:szCs w:val="22"/>
        </w:rPr>
        <w:t xml:space="preserve"> uvedených v kontrakte</w:t>
      </w:r>
      <w:r w:rsidRPr="006345F0">
        <w:rPr>
          <w:rFonts w:cs="Arial"/>
          <w:color w:val="auto"/>
          <w:sz w:val="22"/>
          <w:szCs w:val="22"/>
        </w:rPr>
        <w:t>,</w:t>
      </w:r>
    </w:p>
    <w:p w14:paraId="074542B8" w14:textId="67F8E226" w:rsidR="003E3026" w:rsidRPr="006345F0" w:rsidRDefault="008C1B77" w:rsidP="003E3026">
      <w:pPr>
        <w:pStyle w:val="Default"/>
        <w:numPr>
          <w:ilvl w:val="0"/>
          <w:numId w:val="9"/>
        </w:numPr>
        <w:spacing w:after="21"/>
        <w:jc w:val="both"/>
        <w:rPr>
          <w:rFonts w:eastAsia="Calibri" w:cs="Arial"/>
          <w:color w:val="auto"/>
          <w:sz w:val="22"/>
          <w:szCs w:val="22"/>
        </w:rPr>
      </w:pPr>
      <w:r w:rsidRPr="006345F0">
        <w:rPr>
          <w:rFonts w:cs="Arial"/>
          <w:color w:val="auto"/>
          <w:sz w:val="22"/>
          <w:szCs w:val="22"/>
        </w:rPr>
        <w:t xml:space="preserve">zúčastňovať sa priebežného hodnotenia </w:t>
      </w:r>
      <w:r w:rsidR="001A4D15" w:rsidRPr="006345F0">
        <w:rPr>
          <w:rFonts w:cs="Arial"/>
          <w:color w:val="auto"/>
          <w:sz w:val="22"/>
          <w:szCs w:val="22"/>
        </w:rPr>
        <w:t>plnenia</w:t>
      </w:r>
      <w:r w:rsidRPr="006345F0">
        <w:rPr>
          <w:rFonts w:cs="Arial"/>
          <w:color w:val="auto"/>
          <w:sz w:val="22"/>
          <w:szCs w:val="22"/>
        </w:rPr>
        <w:t xml:space="preserve"> úloh prostredníctvom svojho povereného zástupcu,</w:t>
      </w:r>
    </w:p>
    <w:p w14:paraId="071D4F75" w14:textId="6DC97B49" w:rsidR="003E3026" w:rsidRPr="006345F0" w:rsidRDefault="008C1B77" w:rsidP="003E3026">
      <w:pPr>
        <w:pStyle w:val="Default"/>
        <w:numPr>
          <w:ilvl w:val="0"/>
          <w:numId w:val="9"/>
        </w:numPr>
        <w:spacing w:after="21"/>
        <w:jc w:val="both"/>
        <w:rPr>
          <w:rFonts w:eastAsia="Calibri" w:cs="Arial"/>
          <w:color w:val="auto"/>
          <w:sz w:val="22"/>
          <w:szCs w:val="22"/>
        </w:rPr>
      </w:pPr>
      <w:r w:rsidRPr="006345F0">
        <w:rPr>
          <w:rFonts w:cs="Arial"/>
          <w:color w:val="auto"/>
          <w:sz w:val="22"/>
          <w:szCs w:val="22"/>
        </w:rPr>
        <w:t xml:space="preserve">vyžiadať si čiastkové písomné výsledky </w:t>
      </w:r>
      <w:r w:rsidR="001A4D15" w:rsidRPr="006345F0">
        <w:rPr>
          <w:rFonts w:cs="Arial"/>
          <w:color w:val="auto"/>
          <w:sz w:val="22"/>
          <w:szCs w:val="22"/>
        </w:rPr>
        <w:t xml:space="preserve">plnených </w:t>
      </w:r>
      <w:r w:rsidRPr="006345F0">
        <w:rPr>
          <w:rFonts w:cs="Arial"/>
          <w:color w:val="auto"/>
          <w:sz w:val="22"/>
          <w:szCs w:val="22"/>
        </w:rPr>
        <w:t>úloh,</w:t>
      </w:r>
    </w:p>
    <w:p w14:paraId="0A7E0157" w14:textId="658B8053" w:rsidR="00687FAC" w:rsidRPr="006345F0" w:rsidRDefault="008C1B77" w:rsidP="003E3026">
      <w:pPr>
        <w:pStyle w:val="Default"/>
        <w:numPr>
          <w:ilvl w:val="0"/>
          <w:numId w:val="9"/>
        </w:numPr>
        <w:spacing w:after="21"/>
        <w:jc w:val="both"/>
        <w:rPr>
          <w:rFonts w:eastAsia="Calibri" w:cs="Arial"/>
          <w:color w:val="auto"/>
          <w:sz w:val="22"/>
          <w:szCs w:val="22"/>
        </w:rPr>
      </w:pPr>
      <w:r w:rsidRPr="006345F0">
        <w:rPr>
          <w:rFonts w:cs="Arial"/>
          <w:color w:val="auto"/>
          <w:sz w:val="22"/>
          <w:szCs w:val="22"/>
        </w:rPr>
        <w:t>kontrolovať dodržiavanie záväzkov realizátora</w:t>
      </w:r>
      <w:r w:rsidR="00FD0ECC" w:rsidRPr="006345F0">
        <w:rPr>
          <w:rFonts w:cs="Arial"/>
          <w:color w:val="auto"/>
          <w:sz w:val="22"/>
          <w:szCs w:val="22"/>
        </w:rPr>
        <w:t xml:space="preserve"> dohodnutých</w:t>
      </w:r>
      <w:r w:rsidRPr="006345F0">
        <w:rPr>
          <w:rFonts w:cs="Arial"/>
          <w:color w:val="auto"/>
          <w:sz w:val="22"/>
          <w:szCs w:val="22"/>
        </w:rPr>
        <w:t xml:space="preserve"> kontraktom.</w:t>
      </w:r>
    </w:p>
    <w:p w14:paraId="1F06252C" w14:textId="77777777" w:rsidR="00687FAC" w:rsidRPr="006345F0" w:rsidRDefault="00687FAC" w:rsidP="00AD5F67">
      <w:pPr>
        <w:pStyle w:val="Default"/>
        <w:jc w:val="both"/>
        <w:rPr>
          <w:rFonts w:eastAsia="Calibri" w:cs="Arial"/>
          <w:color w:val="auto"/>
          <w:sz w:val="22"/>
          <w:szCs w:val="22"/>
        </w:rPr>
      </w:pPr>
    </w:p>
    <w:p w14:paraId="49CCD629" w14:textId="77777777" w:rsidR="00687FAC" w:rsidRPr="006345F0" w:rsidRDefault="008C1B77" w:rsidP="00AD5F67">
      <w:pPr>
        <w:pStyle w:val="Default"/>
        <w:spacing w:after="20"/>
        <w:jc w:val="both"/>
        <w:rPr>
          <w:rFonts w:eastAsia="Calibri" w:cs="Arial"/>
          <w:color w:val="auto"/>
          <w:sz w:val="22"/>
          <w:szCs w:val="22"/>
        </w:rPr>
      </w:pPr>
      <w:r w:rsidRPr="006345F0">
        <w:rPr>
          <w:rFonts w:cs="Arial"/>
          <w:color w:val="auto"/>
          <w:sz w:val="22"/>
          <w:szCs w:val="22"/>
        </w:rPr>
        <w:t>(3) Realizátor sa zaväzuje</w:t>
      </w:r>
    </w:p>
    <w:p w14:paraId="5240C02E" w14:textId="2A653AD9" w:rsidR="00AD5F67" w:rsidRPr="006345F0" w:rsidRDefault="000E6CA8" w:rsidP="00AD5F67">
      <w:pPr>
        <w:pStyle w:val="Default"/>
        <w:numPr>
          <w:ilvl w:val="0"/>
          <w:numId w:val="10"/>
        </w:numPr>
        <w:jc w:val="both"/>
        <w:rPr>
          <w:rFonts w:eastAsia="Calibri" w:cs="Arial"/>
          <w:color w:val="auto"/>
          <w:sz w:val="22"/>
          <w:szCs w:val="22"/>
        </w:rPr>
      </w:pPr>
      <w:r w:rsidRPr="006345F0">
        <w:rPr>
          <w:rFonts w:cs="Arial"/>
          <w:color w:val="auto"/>
          <w:sz w:val="22"/>
          <w:szCs w:val="22"/>
        </w:rPr>
        <w:t xml:space="preserve">odovzdať zadávateľovi výstupy </w:t>
      </w:r>
      <w:r w:rsidR="005E54B9" w:rsidRPr="006345F0">
        <w:rPr>
          <w:rFonts w:cs="Arial"/>
          <w:color w:val="auto"/>
          <w:sz w:val="22"/>
          <w:szCs w:val="22"/>
        </w:rPr>
        <w:t>plnenia</w:t>
      </w:r>
      <w:r w:rsidRPr="006345F0">
        <w:rPr>
          <w:rFonts w:cs="Arial"/>
          <w:color w:val="auto"/>
          <w:sz w:val="22"/>
          <w:szCs w:val="22"/>
        </w:rPr>
        <w:t xml:space="preserve"> úloh v</w:t>
      </w:r>
      <w:r w:rsidR="00232E9C" w:rsidRPr="006345F0">
        <w:rPr>
          <w:rFonts w:cs="Arial"/>
          <w:color w:val="auto"/>
          <w:sz w:val="22"/>
          <w:szCs w:val="22"/>
        </w:rPr>
        <w:t xml:space="preserve"> zadávateľom </w:t>
      </w:r>
      <w:r w:rsidRPr="006345F0">
        <w:rPr>
          <w:rFonts w:cs="Arial"/>
          <w:color w:val="auto"/>
          <w:sz w:val="22"/>
          <w:szCs w:val="22"/>
        </w:rPr>
        <w:t xml:space="preserve">určenej forme a upraveným postupom </w:t>
      </w:r>
      <w:r w:rsidR="008C1B77" w:rsidRPr="006345F0">
        <w:rPr>
          <w:rFonts w:cs="Arial"/>
          <w:color w:val="auto"/>
          <w:sz w:val="22"/>
          <w:szCs w:val="22"/>
        </w:rPr>
        <w:t xml:space="preserve">v požadovanom rozsahu, kvalite a podľa termínov určených </w:t>
      </w:r>
      <w:r w:rsidR="001A4D15" w:rsidRPr="006345F0">
        <w:rPr>
          <w:rFonts w:cs="Arial"/>
          <w:color w:val="auto"/>
          <w:sz w:val="22"/>
          <w:szCs w:val="22"/>
        </w:rPr>
        <w:t>p</w:t>
      </w:r>
      <w:r w:rsidR="008C1B77" w:rsidRPr="006345F0">
        <w:rPr>
          <w:rFonts w:cs="Arial"/>
          <w:color w:val="auto"/>
          <w:sz w:val="22"/>
          <w:szCs w:val="22"/>
        </w:rPr>
        <w:t xml:space="preserve">lánom hlavných </w:t>
      </w:r>
      <w:r w:rsidR="00AD5F67" w:rsidRPr="006345F0">
        <w:rPr>
          <w:rFonts w:cs="Arial"/>
          <w:color w:val="auto"/>
          <w:sz w:val="22"/>
          <w:szCs w:val="22"/>
        </w:rPr>
        <w:t xml:space="preserve">úloh realizátora na </w:t>
      </w:r>
      <w:r w:rsidR="00FD0ECC" w:rsidRPr="006345F0">
        <w:rPr>
          <w:rFonts w:cs="Arial"/>
          <w:color w:val="auto"/>
          <w:sz w:val="22"/>
          <w:szCs w:val="22"/>
        </w:rPr>
        <w:t xml:space="preserve">príslušný </w:t>
      </w:r>
      <w:r w:rsidR="00AD5F67" w:rsidRPr="006345F0">
        <w:rPr>
          <w:rFonts w:cs="Arial"/>
          <w:color w:val="auto"/>
          <w:sz w:val="22"/>
          <w:szCs w:val="22"/>
        </w:rPr>
        <w:t>rok</w:t>
      </w:r>
      <w:r w:rsidR="008C1B77" w:rsidRPr="006345F0">
        <w:rPr>
          <w:rFonts w:cs="Arial"/>
          <w:color w:val="auto"/>
          <w:sz w:val="22"/>
          <w:szCs w:val="22"/>
        </w:rPr>
        <w:t>,</w:t>
      </w:r>
    </w:p>
    <w:p w14:paraId="19198406" w14:textId="448E2341" w:rsidR="00AD5F67" w:rsidRPr="006345F0" w:rsidRDefault="008C1B77" w:rsidP="00AD5F67">
      <w:pPr>
        <w:pStyle w:val="Default"/>
        <w:numPr>
          <w:ilvl w:val="0"/>
          <w:numId w:val="10"/>
        </w:numPr>
        <w:jc w:val="both"/>
        <w:rPr>
          <w:rFonts w:eastAsia="Calibri" w:cs="Arial"/>
          <w:color w:val="auto"/>
          <w:sz w:val="22"/>
          <w:szCs w:val="22"/>
        </w:rPr>
      </w:pPr>
      <w:r w:rsidRPr="006345F0">
        <w:rPr>
          <w:rFonts w:cs="Arial"/>
          <w:color w:val="auto"/>
          <w:sz w:val="22"/>
          <w:szCs w:val="22"/>
        </w:rPr>
        <w:t xml:space="preserve">dodržať ročný rozpočet dohodnutý kontraktom a neprekročiť náklady schválené na </w:t>
      </w:r>
      <w:r w:rsidR="001A4D15" w:rsidRPr="006345F0">
        <w:rPr>
          <w:rFonts w:cs="Arial"/>
          <w:color w:val="auto"/>
          <w:sz w:val="22"/>
          <w:szCs w:val="22"/>
        </w:rPr>
        <w:t>plnenie</w:t>
      </w:r>
      <w:r w:rsidRPr="006345F0">
        <w:rPr>
          <w:rFonts w:cs="Arial"/>
          <w:color w:val="auto"/>
          <w:sz w:val="22"/>
          <w:szCs w:val="22"/>
        </w:rPr>
        <w:t xml:space="preserve"> úloh</w:t>
      </w:r>
      <w:r w:rsidR="001A4D15" w:rsidRPr="006345F0">
        <w:rPr>
          <w:rFonts w:cs="Arial"/>
          <w:color w:val="auto"/>
          <w:sz w:val="22"/>
          <w:szCs w:val="22"/>
        </w:rPr>
        <w:t xml:space="preserve"> a ich častí</w:t>
      </w:r>
      <w:r w:rsidRPr="006345F0">
        <w:rPr>
          <w:rFonts w:cs="Arial"/>
          <w:color w:val="auto"/>
          <w:sz w:val="22"/>
          <w:szCs w:val="22"/>
        </w:rPr>
        <w:t>,</w:t>
      </w:r>
    </w:p>
    <w:p w14:paraId="02EA8F75" w14:textId="78FEDEB4" w:rsidR="00AD5F67" w:rsidRPr="006345F0" w:rsidRDefault="00FD0ECC" w:rsidP="00AD5F67">
      <w:pPr>
        <w:pStyle w:val="Default"/>
        <w:numPr>
          <w:ilvl w:val="0"/>
          <w:numId w:val="10"/>
        </w:numPr>
        <w:jc w:val="both"/>
        <w:rPr>
          <w:rFonts w:eastAsia="Calibri" w:cs="Arial"/>
          <w:color w:val="auto"/>
          <w:sz w:val="22"/>
          <w:szCs w:val="22"/>
        </w:rPr>
      </w:pPr>
      <w:r w:rsidRPr="006345F0">
        <w:rPr>
          <w:rFonts w:cs="Arial"/>
          <w:color w:val="auto"/>
          <w:sz w:val="22"/>
          <w:szCs w:val="22"/>
        </w:rPr>
        <w:t xml:space="preserve">bezodkladne </w:t>
      </w:r>
      <w:r w:rsidR="008C1B77" w:rsidRPr="006345F0">
        <w:rPr>
          <w:rFonts w:cs="Arial"/>
          <w:color w:val="auto"/>
          <w:sz w:val="22"/>
          <w:szCs w:val="22"/>
        </w:rPr>
        <w:t xml:space="preserve">informovať zadávateľa o významných skutočnostiach, ktoré sa vyskytli v priebehu </w:t>
      </w:r>
      <w:r w:rsidR="001A4D15" w:rsidRPr="006345F0">
        <w:rPr>
          <w:rFonts w:cs="Arial"/>
          <w:color w:val="auto"/>
          <w:sz w:val="22"/>
          <w:szCs w:val="22"/>
        </w:rPr>
        <w:t>plnenia</w:t>
      </w:r>
      <w:r w:rsidRPr="006345F0">
        <w:rPr>
          <w:rFonts w:cs="Arial"/>
          <w:color w:val="auto"/>
          <w:sz w:val="22"/>
          <w:szCs w:val="22"/>
        </w:rPr>
        <w:t> </w:t>
      </w:r>
      <w:r w:rsidR="008C1B77" w:rsidRPr="006345F0">
        <w:rPr>
          <w:rFonts w:cs="Arial"/>
          <w:color w:val="auto"/>
          <w:sz w:val="22"/>
          <w:szCs w:val="22"/>
        </w:rPr>
        <w:t>úloh</w:t>
      </w:r>
      <w:r w:rsidRPr="006345F0">
        <w:rPr>
          <w:rFonts w:cs="Arial"/>
          <w:color w:val="auto"/>
          <w:sz w:val="22"/>
          <w:szCs w:val="22"/>
        </w:rPr>
        <w:t xml:space="preserve"> a majú na ich </w:t>
      </w:r>
      <w:r w:rsidR="001A4D15" w:rsidRPr="006345F0">
        <w:rPr>
          <w:rFonts w:cs="Arial"/>
          <w:color w:val="auto"/>
          <w:sz w:val="22"/>
          <w:szCs w:val="22"/>
        </w:rPr>
        <w:t>plnenie</w:t>
      </w:r>
      <w:r w:rsidRPr="006345F0">
        <w:rPr>
          <w:rFonts w:cs="Arial"/>
          <w:color w:val="auto"/>
          <w:sz w:val="22"/>
          <w:szCs w:val="22"/>
        </w:rPr>
        <w:t xml:space="preserve"> vplyv</w:t>
      </w:r>
      <w:r w:rsidR="008C1B77" w:rsidRPr="006345F0">
        <w:rPr>
          <w:rFonts w:cs="Arial"/>
          <w:color w:val="auto"/>
          <w:sz w:val="22"/>
          <w:szCs w:val="22"/>
        </w:rPr>
        <w:t>,</w:t>
      </w:r>
    </w:p>
    <w:p w14:paraId="7B8E3499" w14:textId="5F4E5612" w:rsidR="00AD5F67" w:rsidRPr="006345F0" w:rsidRDefault="000E6CA8" w:rsidP="00AD5F67">
      <w:pPr>
        <w:pStyle w:val="Default"/>
        <w:numPr>
          <w:ilvl w:val="0"/>
          <w:numId w:val="10"/>
        </w:numPr>
        <w:jc w:val="both"/>
        <w:rPr>
          <w:rFonts w:eastAsia="Calibri" w:cs="Arial"/>
          <w:color w:val="auto"/>
          <w:sz w:val="22"/>
          <w:szCs w:val="22"/>
        </w:rPr>
      </w:pPr>
      <w:r w:rsidRPr="006345F0">
        <w:rPr>
          <w:rFonts w:cs="Arial"/>
          <w:color w:val="auto"/>
          <w:sz w:val="22"/>
          <w:szCs w:val="22"/>
        </w:rPr>
        <w:t xml:space="preserve">poskytnúť </w:t>
      </w:r>
      <w:r w:rsidR="008C1B77" w:rsidRPr="006345F0">
        <w:rPr>
          <w:rFonts w:cs="Arial"/>
          <w:color w:val="auto"/>
          <w:sz w:val="22"/>
          <w:szCs w:val="22"/>
        </w:rPr>
        <w:t xml:space="preserve">na požiadanie zadávateľa a pre potreby </w:t>
      </w:r>
      <w:r w:rsidR="001A4D15" w:rsidRPr="006345F0">
        <w:rPr>
          <w:rFonts w:cs="Arial"/>
          <w:color w:val="auto"/>
          <w:sz w:val="22"/>
          <w:szCs w:val="22"/>
        </w:rPr>
        <w:t>pl</w:t>
      </w:r>
      <w:r w:rsidR="0038718F" w:rsidRPr="006345F0">
        <w:rPr>
          <w:rFonts w:cs="Arial"/>
          <w:color w:val="auto"/>
          <w:sz w:val="22"/>
          <w:szCs w:val="22"/>
        </w:rPr>
        <w:t>n</w:t>
      </w:r>
      <w:r w:rsidR="001A4D15" w:rsidRPr="006345F0">
        <w:rPr>
          <w:rFonts w:cs="Arial"/>
          <w:color w:val="auto"/>
          <w:sz w:val="22"/>
          <w:szCs w:val="22"/>
        </w:rPr>
        <w:t>enia</w:t>
      </w:r>
      <w:r w:rsidR="008C1B77" w:rsidRPr="006345F0">
        <w:rPr>
          <w:rFonts w:cs="Arial"/>
          <w:color w:val="auto"/>
          <w:sz w:val="22"/>
          <w:szCs w:val="22"/>
        </w:rPr>
        <w:t xml:space="preserve"> úloh zadávateľa v primeranej lehote požadovanú súčinnosť, informácie a štati</w:t>
      </w:r>
      <w:r w:rsidR="00AD5F67" w:rsidRPr="006345F0">
        <w:rPr>
          <w:rFonts w:cs="Arial"/>
          <w:color w:val="auto"/>
          <w:sz w:val="22"/>
          <w:szCs w:val="22"/>
        </w:rPr>
        <w:t>stické údaje, ktorými disponuje</w:t>
      </w:r>
      <w:r w:rsidR="00F66A22" w:rsidRPr="006345F0">
        <w:rPr>
          <w:rFonts w:cs="Arial"/>
          <w:color w:val="auto"/>
          <w:sz w:val="22"/>
          <w:szCs w:val="22"/>
        </w:rPr>
        <w:t>.</w:t>
      </w:r>
    </w:p>
    <w:p w14:paraId="140CDBC1" w14:textId="77777777" w:rsidR="00687FAC" w:rsidRPr="006345F0" w:rsidRDefault="00687FAC">
      <w:pPr>
        <w:pStyle w:val="Default"/>
        <w:jc w:val="both"/>
        <w:rPr>
          <w:rFonts w:eastAsia="Calibri" w:cs="Arial"/>
          <w:color w:val="auto"/>
          <w:sz w:val="22"/>
          <w:szCs w:val="22"/>
        </w:rPr>
      </w:pPr>
    </w:p>
    <w:p w14:paraId="4C573602" w14:textId="77777777" w:rsidR="00687FAC" w:rsidRPr="006345F0" w:rsidRDefault="008C1B77">
      <w:pPr>
        <w:pStyle w:val="Default"/>
        <w:spacing w:after="20"/>
        <w:jc w:val="both"/>
        <w:rPr>
          <w:rFonts w:eastAsia="Calibri" w:cs="Arial"/>
          <w:color w:val="auto"/>
          <w:sz w:val="22"/>
          <w:szCs w:val="22"/>
        </w:rPr>
      </w:pPr>
      <w:r w:rsidRPr="006345F0">
        <w:rPr>
          <w:rFonts w:cs="Arial"/>
          <w:color w:val="auto"/>
          <w:sz w:val="22"/>
          <w:szCs w:val="22"/>
        </w:rPr>
        <w:t>(4) Realizátor má právo</w:t>
      </w:r>
    </w:p>
    <w:p w14:paraId="48BFBBB9" w14:textId="69DF5B49" w:rsidR="00AD5F67" w:rsidRPr="006345F0" w:rsidRDefault="008C1B77" w:rsidP="00AD5F67">
      <w:pPr>
        <w:pStyle w:val="Default"/>
        <w:numPr>
          <w:ilvl w:val="0"/>
          <w:numId w:val="11"/>
        </w:numPr>
        <w:spacing w:after="20"/>
        <w:jc w:val="both"/>
        <w:rPr>
          <w:rFonts w:eastAsia="Calibri" w:cs="Arial"/>
          <w:color w:val="auto"/>
          <w:sz w:val="22"/>
          <w:szCs w:val="22"/>
        </w:rPr>
      </w:pPr>
      <w:r w:rsidRPr="006345F0">
        <w:rPr>
          <w:rFonts w:cs="Arial"/>
          <w:color w:val="auto"/>
          <w:sz w:val="22"/>
          <w:szCs w:val="22"/>
        </w:rPr>
        <w:t xml:space="preserve">získať od zadávateľa všetky údaje, ktorými disponuje, a ktoré sú potrebné na </w:t>
      </w:r>
      <w:r w:rsidR="001A4D15" w:rsidRPr="006345F0">
        <w:rPr>
          <w:rFonts w:cs="Arial"/>
          <w:color w:val="auto"/>
          <w:sz w:val="22"/>
          <w:szCs w:val="22"/>
        </w:rPr>
        <w:t xml:space="preserve">plnenie úloh </w:t>
      </w:r>
      <w:r w:rsidRPr="006345F0">
        <w:rPr>
          <w:rFonts w:cs="Arial"/>
          <w:color w:val="auto"/>
          <w:sz w:val="22"/>
          <w:szCs w:val="22"/>
        </w:rPr>
        <w:t xml:space="preserve">alebo </w:t>
      </w:r>
      <w:r w:rsidR="001A4D15" w:rsidRPr="006345F0">
        <w:rPr>
          <w:rFonts w:cs="Arial"/>
          <w:color w:val="auto"/>
          <w:sz w:val="22"/>
          <w:szCs w:val="22"/>
        </w:rPr>
        <w:t xml:space="preserve">na </w:t>
      </w:r>
      <w:r w:rsidRPr="006345F0">
        <w:rPr>
          <w:rFonts w:cs="Arial"/>
          <w:color w:val="auto"/>
          <w:sz w:val="22"/>
          <w:szCs w:val="22"/>
        </w:rPr>
        <w:t xml:space="preserve">overenie výsledkov </w:t>
      </w:r>
      <w:r w:rsidR="001A4D15" w:rsidRPr="006345F0">
        <w:rPr>
          <w:rFonts w:cs="Arial"/>
          <w:color w:val="auto"/>
          <w:sz w:val="22"/>
          <w:szCs w:val="22"/>
        </w:rPr>
        <w:t>plnenia</w:t>
      </w:r>
      <w:r w:rsidRPr="006345F0">
        <w:rPr>
          <w:rFonts w:cs="Arial"/>
          <w:color w:val="auto"/>
          <w:sz w:val="22"/>
          <w:szCs w:val="22"/>
        </w:rPr>
        <w:t xml:space="preserve"> úloh,</w:t>
      </w:r>
    </w:p>
    <w:p w14:paraId="7E918F9B" w14:textId="38BDF47C" w:rsidR="00687FAC" w:rsidRPr="006345F0" w:rsidRDefault="008C1B77" w:rsidP="00AD5F67">
      <w:pPr>
        <w:pStyle w:val="Default"/>
        <w:numPr>
          <w:ilvl w:val="0"/>
          <w:numId w:val="11"/>
        </w:numPr>
        <w:spacing w:after="20"/>
        <w:jc w:val="both"/>
        <w:rPr>
          <w:rFonts w:eastAsia="Calibri" w:cs="Arial"/>
          <w:color w:val="auto"/>
          <w:sz w:val="22"/>
          <w:szCs w:val="22"/>
        </w:rPr>
      </w:pPr>
      <w:r w:rsidRPr="006345F0">
        <w:rPr>
          <w:rFonts w:cs="Arial"/>
          <w:color w:val="auto"/>
          <w:sz w:val="22"/>
          <w:szCs w:val="22"/>
        </w:rPr>
        <w:t xml:space="preserve">požadovať od zadávateľa, aby v rámci možností vytvoril primerané podmienky na prezentáciu a využitie výstupov </w:t>
      </w:r>
      <w:r w:rsidR="001A4D15" w:rsidRPr="006345F0">
        <w:rPr>
          <w:rFonts w:cs="Arial"/>
          <w:color w:val="auto"/>
          <w:sz w:val="22"/>
          <w:szCs w:val="22"/>
        </w:rPr>
        <w:t>plnených</w:t>
      </w:r>
      <w:r w:rsidRPr="006345F0">
        <w:rPr>
          <w:rFonts w:cs="Arial"/>
          <w:color w:val="auto"/>
          <w:sz w:val="22"/>
          <w:szCs w:val="22"/>
        </w:rPr>
        <w:t xml:space="preserve"> úloh</w:t>
      </w:r>
      <w:r w:rsidR="001A4D15" w:rsidRPr="006345F0">
        <w:rPr>
          <w:rFonts w:cs="Arial"/>
          <w:color w:val="auto"/>
          <w:sz w:val="22"/>
          <w:szCs w:val="22"/>
        </w:rPr>
        <w:t xml:space="preserve"> a ich častí</w:t>
      </w:r>
      <w:r w:rsidRPr="006345F0">
        <w:rPr>
          <w:rFonts w:cs="Arial"/>
          <w:color w:val="auto"/>
          <w:sz w:val="22"/>
          <w:szCs w:val="22"/>
        </w:rPr>
        <w:t xml:space="preserve">. </w:t>
      </w:r>
    </w:p>
    <w:p w14:paraId="313F20A0" w14:textId="77777777" w:rsidR="004C0024" w:rsidRPr="006345F0" w:rsidRDefault="004C0024">
      <w:pPr>
        <w:pStyle w:val="Default"/>
        <w:spacing w:after="120"/>
        <w:jc w:val="both"/>
        <w:rPr>
          <w:rFonts w:ascii="Calibri" w:eastAsia="Calibri" w:hAnsi="Calibri" w:cs="Calibri"/>
          <w:color w:val="auto"/>
          <w:sz w:val="22"/>
          <w:szCs w:val="22"/>
        </w:rPr>
      </w:pPr>
    </w:p>
    <w:p w14:paraId="5DD36294" w14:textId="77777777" w:rsidR="00687FAC" w:rsidRPr="006345F0" w:rsidRDefault="008C1B77">
      <w:pPr>
        <w:jc w:val="center"/>
        <w:rPr>
          <w:rStyle w:val="Vrazn"/>
          <w:rFonts w:ascii="Arial" w:hAnsi="Arial" w:cs="Arial"/>
          <w:color w:val="auto"/>
        </w:rPr>
      </w:pPr>
      <w:r w:rsidRPr="006345F0">
        <w:rPr>
          <w:rStyle w:val="Vrazn"/>
          <w:rFonts w:ascii="Arial" w:hAnsi="Arial" w:cs="Arial"/>
          <w:color w:val="auto"/>
        </w:rPr>
        <w:t>Čl. IV</w:t>
      </w:r>
    </w:p>
    <w:p w14:paraId="1179BA69" w14:textId="5A7F78FD" w:rsidR="00FD0ECC" w:rsidRPr="006345F0" w:rsidRDefault="008C1B77" w:rsidP="003722C4">
      <w:pPr>
        <w:jc w:val="center"/>
        <w:rPr>
          <w:rStyle w:val="Vrazn"/>
          <w:rFonts w:ascii="Arial" w:hAnsi="Arial" w:cs="Arial"/>
          <w:color w:val="auto"/>
        </w:rPr>
      </w:pPr>
      <w:r w:rsidRPr="006345F0">
        <w:rPr>
          <w:rStyle w:val="Vrazn"/>
          <w:rFonts w:ascii="Arial" w:hAnsi="Arial" w:cs="Arial"/>
          <w:color w:val="auto"/>
        </w:rPr>
        <w:t>ÚLOH</w:t>
      </w:r>
      <w:r w:rsidR="00FD0ECC" w:rsidRPr="006345F0">
        <w:rPr>
          <w:rStyle w:val="Vrazn"/>
          <w:rFonts w:ascii="Arial" w:hAnsi="Arial" w:cs="Arial"/>
          <w:color w:val="auto"/>
        </w:rPr>
        <w:t>Y</w:t>
      </w:r>
      <w:r w:rsidRPr="006345F0">
        <w:rPr>
          <w:rStyle w:val="Vrazn"/>
          <w:rFonts w:ascii="Arial" w:hAnsi="Arial" w:cs="Arial"/>
          <w:color w:val="auto"/>
        </w:rPr>
        <w:t xml:space="preserve"> REALIZÁTOR</w:t>
      </w:r>
      <w:r w:rsidR="00FD0ECC" w:rsidRPr="006345F0">
        <w:rPr>
          <w:rStyle w:val="Vrazn"/>
          <w:rFonts w:ascii="Arial" w:hAnsi="Arial" w:cs="Arial"/>
          <w:color w:val="auto"/>
        </w:rPr>
        <w:t>A</w:t>
      </w:r>
    </w:p>
    <w:p w14:paraId="05F0FE2D" w14:textId="3E205E05" w:rsidR="00687FAC" w:rsidRPr="006345F0" w:rsidRDefault="008C1B77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color w:val="auto"/>
        </w:rPr>
      </w:pPr>
      <w:r w:rsidRPr="006345F0">
        <w:rPr>
          <w:rFonts w:ascii="Arial" w:hAnsi="Arial" w:cs="Arial"/>
          <w:color w:val="auto"/>
        </w:rPr>
        <w:t xml:space="preserve">Predmetom kontraktu je </w:t>
      </w:r>
      <w:r w:rsidR="001A4D15" w:rsidRPr="006345F0">
        <w:rPr>
          <w:rFonts w:ascii="Arial" w:hAnsi="Arial" w:cs="Arial"/>
          <w:color w:val="auto"/>
        </w:rPr>
        <w:t>vymedzenie a finančné</w:t>
      </w:r>
      <w:r w:rsidRPr="006345F0">
        <w:rPr>
          <w:rFonts w:ascii="Arial" w:hAnsi="Arial" w:cs="Arial"/>
          <w:color w:val="auto"/>
        </w:rPr>
        <w:t xml:space="preserve"> zabezpečenie úloh vyplývajúcich zo </w:t>
      </w:r>
      <w:r w:rsidR="001A4D15" w:rsidRPr="006345F0">
        <w:rPr>
          <w:rFonts w:ascii="Arial" w:hAnsi="Arial" w:cs="Arial"/>
          <w:color w:val="auto"/>
        </w:rPr>
        <w:t xml:space="preserve">zriaďovacej listiny a </w:t>
      </w:r>
      <w:r w:rsidRPr="006345F0">
        <w:rPr>
          <w:rFonts w:ascii="Arial" w:hAnsi="Arial" w:cs="Arial"/>
          <w:color w:val="auto"/>
        </w:rPr>
        <w:t xml:space="preserve">štatútu realizátora a </w:t>
      </w:r>
      <w:r w:rsidR="001A4D15" w:rsidRPr="006345F0">
        <w:rPr>
          <w:rFonts w:ascii="Arial" w:hAnsi="Arial" w:cs="Arial"/>
          <w:color w:val="auto"/>
        </w:rPr>
        <w:t>p</w:t>
      </w:r>
      <w:r w:rsidRPr="006345F0">
        <w:rPr>
          <w:rFonts w:ascii="Arial" w:hAnsi="Arial" w:cs="Arial"/>
          <w:color w:val="auto"/>
        </w:rPr>
        <w:t xml:space="preserve">lánu </w:t>
      </w:r>
      <w:r w:rsidR="001A4D15" w:rsidRPr="006345F0">
        <w:rPr>
          <w:rFonts w:ascii="Arial" w:hAnsi="Arial" w:cs="Arial"/>
          <w:color w:val="auto"/>
        </w:rPr>
        <w:t xml:space="preserve">jeho </w:t>
      </w:r>
      <w:r w:rsidRPr="006345F0">
        <w:rPr>
          <w:rFonts w:ascii="Arial" w:hAnsi="Arial" w:cs="Arial"/>
          <w:color w:val="auto"/>
        </w:rPr>
        <w:t xml:space="preserve">hlavných úloh na </w:t>
      </w:r>
      <w:r w:rsidR="00FD0ECC" w:rsidRPr="006345F0">
        <w:rPr>
          <w:rFonts w:ascii="Arial" w:hAnsi="Arial" w:cs="Arial"/>
          <w:color w:val="auto"/>
        </w:rPr>
        <w:t xml:space="preserve">príslušný </w:t>
      </w:r>
      <w:r w:rsidR="00AD5F67" w:rsidRPr="006345F0">
        <w:rPr>
          <w:rFonts w:ascii="Arial" w:hAnsi="Arial" w:cs="Arial"/>
          <w:color w:val="auto"/>
        </w:rPr>
        <w:t>rok</w:t>
      </w:r>
      <w:r w:rsidRPr="006345F0">
        <w:rPr>
          <w:rFonts w:ascii="Arial" w:hAnsi="Arial" w:cs="Arial"/>
          <w:color w:val="auto"/>
        </w:rPr>
        <w:t>.</w:t>
      </w:r>
    </w:p>
    <w:p w14:paraId="0953C863" w14:textId="2AC8A086" w:rsidR="00687FAC" w:rsidRPr="006345F0" w:rsidRDefault="008C1B77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color w:val="auto"/>
        </w:rPr>
      </w:pPr>
      <w:r w:rsidRPr="006345F0">
        <w:rPr>
          <w:rFonts w:ascii="Arial" w:hAnsi="Arial" w:cs="Arial"/>
          <w:color w:val="auto"/>
        </w:rPr>
        <w:t>Jednotlivé úlohy</w:t>
      </w:r>
      <w:r w:rsidR="00AD5F67" w:rsidRPr="006345F0">
        <w:rPr>
          <w:rFonts w:ascii="Arial" w:hAnsi="Arial" w:cs="Arial"/>
          <w:color w:val="auto"/>
        </w:rPr>
        <w:t>:</w:t>
      </w:r>
    </w:p>
    <w:tbl>
      <w:tblPr>
        <w:tblStyle w:val="TableNormal"/>
        <w:tblpPr w:leftFromText="141" w:rightFromText="141" w:vertAnchor="text" w:horzAnchor="margin" w:tblpXSpec="center" w:tblpY="-7"/>
        <w:tblW w:w="1014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124"/>
        <w:gridCol w:w="622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6345F0" w:rsidRPr="006345F0" w14:paraId="2C36E7AF" w14:textId="77777777" w:rsidTr="009C0ADC">
        <w:trPr>
          <w:trHeight w:val="190"/>
        </w:trPr>
        <w:tc>
          <w:tcPr>
            <w:tcW w:w="11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B2EBE" w14:textId="77777777" w:rsidR="009C0ADC" w:rsidRPr="006345F0" w:rsidRDefault="009C0ADC" w:rsidP="009C0ADC">
            <w:pPr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Por. č. úlohy</w:t>
            </w:r>
          </w:p>
        </w:tc>
        <w:tc>
          <w:tcPr>
            <w:tcW w:w="9022" w:type="dxa"/>
            <w:gridSpan w:val="11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D1260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 </w:t>
            </w:r>
          </w:p>
        </w:tc>
      </w:tr>
      <w:tr w:rsidR="006345F0" w:rsidRPr="006345F0" w14:paraId="74C35848" w14:textId="77777777" w:rsidTr="009C0ADC">
        <w:trPr>
          <w:trHeight w:val="221"/>
        </w:trPr>
        <w:tc>
          <w:tcPr>
            <w:tcW w:w="112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62F353" w14:textId="77777777" w:rsidR="009C0ADC" w:rsidRPr="006345F0" w:rsidRDefault="009C0ADC" w:rsidP="009C0ADC">
            <w:pPr>
              <w:rPr>
                <w:rFonts w:ascii="Arial" w:hAnsi="Arial" w:cs="Arial"/>
                <w:color w:val="auto"/>
              </w:rPr>
            </w:pPr>
          </w:p>
        </w:tc>
        <w:tc>
          <w:tcPr>
            <w:tcW w:w="9022" w:type="dxa"/>
            <w:gridSpan w:val="11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D8D52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b/>
                <w:bCs/>
                <w:color w:val="auto"/>
              </w:rPr>
              <w:t>Názov úlohy</w:t>
            </w:r>
          </w:p>
        </w:tc>
      </w:tr>
      <w:tr w:rsidR="006345F0" w:rsidRPr="006345F0" w14:paraId="63C4A6FB" w14:textId="77777777" w:rsidTr="009C0ADC">
        <w:trPr>
          <w:trHeight w:val="200"/>
        </w:trPr>
        <w:tc>
          <w:tcPr>
            <w:tcW w:w="11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EA5AA" w14:textId="77777777" w:rsidR="009C0ADC" w:rsidRPr="006345F0" w:rsidRDefault="009C0ADC" w:rsidP="009C0ADC">
            <w:pPr>
              <w:rPr>
                <w:rFonts w:ascii="Arial" w:hAnsi="Arial" w:cs="Arial"/>
                <w:color w:val="auto"/>
              </w:rPr>
            </w:pPr>
          </w:p>
        </w:tc>
        <w:tc>
          <w:tcPr>
            <w:tcW w:w="9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626A1" w14:textId="77777777" w:rsidR="009C0ADC" w:rsidRPr="006345F0" w:rsidRDefault="00017496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i/>
                <w:iCs/>
                <w:color w:val="auto"/>
                <w:sz w:val="18"/>
                <w:szCs w:val="18"/>
                <w:lang w:val="en-US"/>
              </w:rPr>
              <w:t>(</w:t>
            </w:r>
            <w:proofErr w:type="spellStart"/>
            <w:r w:rsidR="009C0ADC" w:rsidRPr="006345F0">
              <w:rPr>
                <w:rFonts w:ascii="Arial" w:hAnsi="Arial" w:cs="Arial"/>
                <w:i/>
                <w:iCs/>
                <w:color w:val="auto"/>
                <w:sz w:val="18"/>
                <w:szCs w:val="18"/>
                <w:lang w:val="en-US"/>
              </w:rPr>
              <w:t>uv</w:t>
            </w:r>
            <w:r w:rsidR="009C0ADC" w:rsidRPr="006345F0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  <w:t>ádza</w:t>
            </w:r>
            <w:proofErr w:type="spellEnd"/>
            <w:r w:rsidR="009C0ADC" w:rsidRPr="006345F0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  <w:t xml:space="preserve"> sa názov </w:t>
            </w:r>
            <w:proofErr w:type="spellStart"/>
            <w:r w:rsidR="009C0ADC" w:rsidRPr="006345F0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  <w:t>konkr</w:t>
            </w:r>
            <w:proofErr w:type="spellEnd"/>
            <w:r w:rsidR="009C0ADC" w:rsidRPr="006345F0">
              <w:rPr>
                <w:rFonts w:ascii="Arial" w:hAnsi="Arial" w:cs="Arial"/>
                <w:i/>
                <w:iCs/>
                <w:color w:val="auto"/>
                <w:sz w:val="18"/>
                <w:szCs w:val="18"/>
                <w:lang w:val="fr-FR"/>
              </w:rPr>
              <w:t>é</w:t>
            </w:r>
            <w:proofErr w:type="spellStart"/>
            <w:r w:rsidR="009C0ADC" w:rsidRPr="006345F0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  <w:t>tnej</w:t>
            </w:r>
            <w:proofErr w:type="spellEnd"/>
            <w:r w:rsidR="009C0ADC" w:rsidRPr="006345F0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  <w:t xml:space="preserve"> úlohy</w:t>
            </w:r>
            <w:r w:rsidRPr="006345F0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  <w:t>)</w:t>
            </w:r>
          </w:p>
        </w:tc>
      </w:tr>
      <w:tr w:rsidR="006345F0" w:rsidRPr="006345F0" w14:paraId="571B5B02" w14:textId="77777777" w:rsidTr="009C0ADC">
        <w:trPr>
          <w:trHeight w:val="231"/>
        </w:trPr>
        <w:tc>
          <w:tcPr>
            <w:tcW w:w="112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46E9BE" w14:textId="77777777" w:rsidR="009C0ADC" w:rsidRPr="006345F0" w:rsidRDefault="009C0ADC" w:rsidP="009C0ADC">
            <w:pPr>
              <w:rPr>
                <w:rFonts w:ascii="Arial" w:hAnsi="Arial" w:cs="Arial"/>
                <w:color w:val="auto"/>
              </w:rPr>
            </w:pPr>
          </w:p>
        </w:tc>
        <w:tc>
          <w:tcPr>
            <w:tcW w:w="9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1C97B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b/>
                <w:bCs/>
                <w:color w:val="auto"/>
              </w:rPr>
              <w:t>Objednávateľ (kľúčový užívateľ objednávanej činnosti)</w:t>
            </w:r>
          </w:p>
        </w:tc>
      </w:tr>
      <w:tr w:rsidR="006345F0" w:rsidRPr="006345F0" w14:paraId="5D60D3B7" w14:textId="77777777" w:rsidTr="009C0ADC">
        <w:trPr>
          <w:trHeight w:val="200"/>
        </w:trPr>
        <w:tc>
          <w:tcPr>
            <w:tcW w:w="112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7F4812" w14:textId="77777777" w:rsidR="009C0ADC" w:rsidRPr="006345F0" w:rsidRDefault="009C0ADC" w:rsidP="009C0ADC">
            <w:pPr>
              <w:rPr>
                <w:rFonts w:ascii="Arial" w:hAnsi="Arial" w:cs="Arial"/>
                <w:color w:val="auto"/>
              </w:rPr>
            </w:pPr>
          </w:p>
        </w:tc>
        <w:tc>
          <w:tcPr>
            <w:tcW w:w="9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CCD67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  <w:t xml:space="preserve"> </w:t>
            </w:r>
            <w:r w:rsidR="00017496" w:rsidRPr="006345F0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  <w:t>(</w:t>
            </w:r>
            <w:r w:rsidRPr="006345F0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  <w:t>uvádza sa objednávateľ – sekcia/sekcie MŠ</w:t>
            </w:r>
            <w:r w:rsidRPr="006345F0">
              <w:rPr>
                <w:rFonts w:ascii="Arial" w:hAnsi="Arial" w:cs="Arial"/>
                <w:i/>
                <w:iCs/>
                <w:color w:val="auto"/>
                <w:sz w:val="18"/>
                <w:szCs w:val="18"/>
                <w:lang w:val="nl-NL"/>
              </w:rPr>
              <w:t>VVa</w:t>
            </w:r>
            <w:r w:rsidRPr="006345F0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  <w:t>Š SR</w:t>
            </w:r>
            <w:r w:rsidR="00017496" w:rsidRPr="006345F0"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  <w:t>)</w:t>
            </w:r>
          </w:p>
        </w:tc>
      </w:tr>
      <w:tr w:rsidR="006345F0" w:rsidRPr="006345F0" w14:paraId="75AF9621" w14:textId="77777777" w:rsidTr="009C0ADC">
        <w:trPr>
          <w:trHeight w:val="267"/>
        </w:trPr>
        <w:tc>
          <w:tcPr>
            <w:tcW w:w="112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A6F183" w14:textId="77777777" w:rsidR="009C0ADC" w:rsidRPr="006345F0" w:rsidRDefault="009C0ADC" w:rsidP="009C0ADC">
            <w:pPr>
              <w:rPr>
                <w:rFonts w:ascii="Arial" w:hAnsi="Arial" w:cs="Arial"/>
                <w:color w:val="auto"/>
              </w:rPr>
            </w:pPr>
          </w:p>
        </w:tc>
        <w:tc>
          <w:tcPr>
            <w:tcW w:w="9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C2D38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 xml:space="preserve">Hlavný cieľ úlohy </w:t>
            </w:r>
          </w:p>
        </w:tc>
      </w:tr>
      <w:tr w:rsidR="006345F0" w:rsidRPr="006345F0" w14:paraId="0E87294F" w14:textId="77777777" w:rsidTr="009C0ADC">
        <w:trPr>
          <w:trHeight w:val="310"/>
        </w:trPr>
        <w:tc>
          <w:tcPr>
            <w:tcW w:w="1014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F798E" w14:textId="77777777" w:rsidR="009C0ADC" w:rsidRPr="006345F0" w:rsidRDefault="009C0ADC" w:rsidP="009C0ADC">
            <w:pPr>
              <w:rPr>
                <w:rFonts w:ascii="Arial" w:hAnsi="Arial" w:cs="Arial"/>
                <w:color w:val="auto"/>
              </w:rPr>
            </w:pPr>
          </w:p>
        </w:tc>
      </w:tr>
      <w:tr w:rsidR="006345F0" w:rsidRPr="006345F0" w14:paraId="1C69899F" w14:textId="77777777" w:rsidTr="009C0ADC">
        <w:trPr>
          <w:trHeight w:val="496"/>
        </w:trPr>
        <w:tc>
          <w:tcPr>
            <w:tcW w:w="34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884C0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color w:val="auto"/>
                <w:sz w:val="20"/>
                <w:szCs w:val="20"/>
              </w:rPr>
              <w:t>Predpokladaná kapacita ľudských zdrojov na plnenie úlohy TPP)/FTE)</w:t>
            </w:r>
          </w:p>
        </w:tc>
        <w:tc>
          <w:tcPr>
            <w:tcW w:w="33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9BDC6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 xml:space="preserve">Predpokladaný počet hodín na plnenie úlohy </w:t>
            </w:r>
            <w:proofErr w:type="spellStart"/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DoVP</w:t>
            </w:r>
            <w:proofErr w:type="spellEnd"/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/</w:t>
            </w:r>
            <w:proofErr w:type="spellStart"/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DoPČ</w:t>
            </w:r>
            <w:proofErr w:type="spellEnd"/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 xml:space="preserve"> v hodinách</w:t>
            </w:r>
          </w:p>
        </w:tc>
        <w:tc>
          <w:tcPr>
            <w:tcW w:w="33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230DD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Odhad finančný</w:t>
            </w:r>
            <w:proofErr w:type="spellStart"/>
            <w:r w:rsidRPr="006345F0">
              <w:rPr>
                <w:rFonts w:ascii="Arial" w:hAnsi="Arial" w:cs="Arial"/>
                <w:color w:val="auto"/>
                <w:sz w:val="18"/>
                <w:szCs w:val="18"/>
                <w:lang w:val="de-DE"/>
              </w:rPr>
              <w:t>ch</w:t>
            </w:r>
            <w:proofErr w:type="spellEnd"/>
            <w:r w:rsidRPr="006345F0">
              <w:rPr>
                <w:rFonts w:ascii="Arial" w:hAnsi="Arial" w:cs="Arial"/>
                <w:color w:val="auto"/>
                <w:sz w:val="18"/>
                <w:szCs w:val="18"/>
                <w:lang w:val="de-DE"/>
              </w:rPr>
              <w:t xml:space="preserve"> n</w:t>
            </w:r>
            <w:proofErr w:type="spellStart"/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ákladov</w:t>
            </w:r>
            <w:proofErr w:type="spellEnd"/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 xml:space="preserve"> na plnenie úlohy v eurách</w:t>
            </w:r>
          </w:p>
        </w:tc>
      </w:tr>
      <w:tr w:rsidR="006345F0" w:rsidRPr="006345F0" w14:paraId="29603E3A" w14:textId="77777777" w:rsidTr="009C0ADC">
        <w:trPr>
          <w:trHeight w:val="420"/>
        </w:trPr>
        <w:tc>
          <w:tcPr>
            <w:tcW w:w="3426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14BA4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color w:val="auto"/>
                <w:sz w:val="18"/>
                <w:szCs w:val="18"/>
                <w:lang w:val="pt-PT"/>
              </w:rPr>
              <w:t>TPP</w:t>
            </w:r>
            <w:r w:rsidRPr="006345F0">
              <w:rPr>
                <w:rFonts w:ascii="Arial" w:hAnsi="Arial" w:cs="Arial"/>
                <w:color w:val="auto"/>
                <w:sz w:val="18"/>
                <w:szCs w:val="18"/>
                <w:vertAlign w:val="superscript"/>
              </w:rPr>
              <w:t>1</w:t>
            </w:r>
            <w:r w:rsidRPr="006345F0">
              <w:rPr>
                <w:rFonts w:ascii="Arial" w:hAnsi="Arial" w:cs="Arial"/>
                <w:color w:val="auto"/>
                <w:sz w:val="18"/>
                <w:szCs w:val="18"/>
                <w:lang w:val="fr-FR"/>
              </w:rPr>
              <w:t>)/FTE</w:t>
            </w:r>
            <w:r w:rsidRPr="006345F0">
              <w:rPr>
                <w:rFonts w:ascii="Arial" w:hAnsi="Arial" w:cs="Arial"/>
                <w:color w:val="auto"/>
                <w:sz w:val="18"/>
                <w:szCs w:val="18"/>
                <w:vertAlign w:val="superscript"/>
              </w:rPr>
              <w:t>2</w:t>
            </w:r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) </w:t>
            </w:r>
          </w:p>
        </w:tc>
        <w:tc>
          <w:tcPr>
            <w:tcW w:w="3360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F92DE" w14:textId="0DDB19A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x/x</w:t>
            </w:r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 xml:space="preserve">: uvádza sa predpokladaný počet hodín na plnenie úlohy </w:t>
            </w:r>
            <w:r w:rsidR="001A4D15" w:rsidRPr="006345F0">
              <w:rPr>
                <w:rFonts w:ascii="Arial" w:hAnsi="Arial" w:cs="Arial"/>
                <w:color w:val="auto"/>
                <w:sz w:val="16"/>
                <w:szCs w:val="16"/>
              </w:rPr>
              <w:t xml:space="preserve">zamestnancami </w:t>
            </w:r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 xml:space="preserve">na </w:t>
            </w:r>
            <w:proofErr w:type="spellStart"/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>DoVP</w:t>
            </w:r>
            <w:proofErr w:type="spellEnd"/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>/</w:t>
            </w:r>
            <w:proofErr w:type="spellStart"/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>DoPČ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222A5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Celkom</w:t>
            </w:r>
          </w:p>
          <w:p w14:paraId="68B7DF2B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(všetky zdroje)</w:t>
            </w:r>
          </w:p>
        </w:tc>
        <w:tc>
          <w:tcPr>
            <w:tcW w:w="1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95C8B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Štátny rozpočet (zdroj 111)</w:t>
            </w:r>
          </w:p>
        </w:tc>
      </w:tr>
      <w:tr w:rsidR="006345F0" w:rsidRPr="006345F0" w14:paraId="5C481145" w14:textId="77777777" w:rsidTr="009C0ADC">
        <w:trPr>
          <w:trHeight w:val="1005"/>
        </w:trPr>
        <w:tc>
          <w:tcPr>
            <w:tcW w:w="3426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40091D" w14:textId="77777777" w:rsidR="009C0ADC" w:rsidRPr="006345F0" w:rsidRDefault="009C0ADC" w:rsidP="009C0ADC">
            <w:pPr>
              <w:rPr>
                <w:rFonts w:ascii="Arial" w:hAnsi="Arial" w:cs="Arial"/>
                <w:color w:val="auto"/>
              </w:rPr>
            </w:pPr>
          </w:p>
        </w:tc>
        <w:tc>
          <w:tcPr>
            <w:tcW w:w="3360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AA99C4" w14:textId="77777777" w:rsidR="009C0ADC" w:rsidRPr="006345F0" w:rsidRDefault="009C0ADC" w:rsidP="009C0ADC">
            <w:pPr>
              <w:rPr>
                <w:rFonts w:ascii="Arial" w:hAnsi="Arial" w:cs="Arial"/>
                <w:color w:val="auto"/>
              </w:rPr>
            </w:pPr>
          </w:p>
        </w:tc>
        <w:tc>
          <w:tcPr>
            <w:tcW w:w="1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9D455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x</w:t>
            </w:r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 xml:space="preserve">: </w:t>
            </w:r>
            <w:r w:rsidRPr="006345F0">
              <w:rPr>
                <w:rFonts w:ascii="Arial" w:hAnsi="Arial" w:cs="Arial"/>
                <w:color w:val="auto"/>
                <w:sz w:val="16"/>
                <w:szCs w:val="16"/>
                <w:lang w:val="fr-FR"/>
              </w:rPr>
              <w:t>uv</w:t>
            </w:r>
            <w:proofErr w:type="spellStart"/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>ádza</w:t>
            </w:r>
            <w:proofErr w:type="spellEnd"/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 xml:space="preserve"> sa celková suma predpokladaný</w:t>
            </w:r>
            <w:proofErr w:type="spellStart"/>
            <w:r w:rsidRPr="006345F0">
              <w:rPr>
                <w:rFonts w:ascii="Arial" w:hAnsi="Arial" w:cs="Arial"/>
                <w:color w:val="auto"/>
                <w:sz w:val="16"/>
                <w:szCs w:val="16"/>
                <w:lang w:val="de-DE"/>
              </w:rPr>
              <w:t>ch</w:t>
            </w:r>
            <w:proofErr w:type="spellEnd"/>
            <w:r w:rsidRPr="006345F0">
              <w:rPr>
                <w:rFonts w:ascii="Arial" w:hAnsi="Arial" w:cs="Arial"/>
                <w:color w:val="auto"/>
                <w:sz w:val="16"/>
                <w:szCs w:val="16"/>
                <w:lang w:val="de-DE"/>
              </w:rPr>
              <w:t xml:space="preserve"> n</w:t>
            </w:r>
            <w:proofErr w:type="spellStart"/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>ákladov</w:t>
            </w:r>
            <w:proofErr w:type="spellEnd"/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 xml:space="preserve"> na </w:t>
            </w:r>
            <w:proofErr w:type="spellStart"/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>prí</w:t>
            </w:r>
            <w:proofErr w:type="spellEnd"/>
            <w:r w:rsidRPr="006345F0">
              <w:rPr>
                <w:rFonts w:ascii="Arial" w:hAnsi="Arial" w:cs="Arial"/>
                <w:color w:val="auto"/>
                <w:sz w:val="16"/>
                <w:szCs w:val="16"/>
                <w:lang w:val="da-DK"/>
              </w:rPr>
              <w:t>slu</w:t>
            </w:r>
            <w:proofErr w:type="spellStart"/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>šnú</w:t>
            </w:r>
            <w:proofErr w:type="spellEnd"/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 xml:space="preserve"> úlohu</w:t>
            </w:r>
          </w:p>
        </w:tc>
        <w:tc>
          <w:tcPr>
            <w:tcW w:w="1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3C2E2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x:</w:t>
            </w:r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Pr="006345F0">
              <w:rPr>
                <w:rFonts w:ascii="Arial" w:hAnsi="Arial" w:cs="Arial"/>
                <w:color w:val="auto"/>
                <w:sz w:val="16"/>
                <w:szCs w:val="16"/>
                <w:lang w:val="fr-FR"/>
              </w:rPr>
              <w:t>uv</w:t>
            </w:r>
            <w:proofErr w:type="spellStart"/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>ádza</w:t>
            </w:r>
            <w:proofErr w:type="spellEnd"/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 xml:space="preserve"> sa celková suma zo štátneho rozpočtu, ktorá bude použitá na </w:t>
            </w:r>
            <w:proofErr w:type="spellStart"/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>prí</w:t>
            </w:r>
            <w:proofErr w:type="spellEnd"/>
            <w:r w:rsidRPr="006345F0">
              <w:rPr>
                <w:rFonts w:ascii="Arial" w:hAnsi="Arial" w:cs="Arial"/>
                <w:color w:val="auto"/>
                <w:sz w:val="16"/>
                <w:szCs w:val="16"/>
                <w:lang w:val="da-DK"/>
              </w:rPr>
              <w:t>slu</w:t>
            </w:r>
            <w:proofErr w:type="spellStart"/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>šnú</w:t>
            </w:r>
            <w:proofErr w:type="spellEnd"/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 xml:space="preserve">  úlohu</w:t>
            </w:r>
          </w:p>
        </w:tc>
      </w:tr>
      <w:tr w:rsidR="006345F0" w:rsidRPr="006345F0" w14:paraId="3F4557C5" w14:textId="77777777" w:rsidTr="009C0ADC">
        <w:trPr>
          <w:trHeight w:val="231"/>
        </w:trPr>
        <w:tc>
          <w:tcPr>
            <w:tcW w:w="1014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B749C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b/>
                <w:bCs/>
                <w:color w:val="auto"/>
              </w:rPr>
              <w:t>Predpokladané časov</w:t>
            </w:r>
            <w:r w:rsidRPr="006345F0">
              <w:rPr>
                <w:rFonts w:ascii="Arial" w:hAnsi="Arial" w:cs="Arial"/>
                <w:b/>
                <w:bCs/>
                <w:color w:val="auto"/>
                <w:lang w:val="fr-FR"/>
              </w:rPr>
              <w:t xml:space="preserve">é </w:t>
            </w:r>
            <w:r w:rsidRPr="006345F0">
              <w:rPr>
                <w:rFonts w:ascii="Arial" w:hAnsi="Arial" w:cs="Arial"/>
                <w:b/>
                <w:bCs/>
                <w:color w:val="auto"/>
              </w:rPr>
              <w:t>plnenie</w:t>
            </w:r>
          </w:p>
        </w:tc>
      </w:tr>
      <w:tr w:rsidR="006345F0" w:rsidRPr="006345F0" w14:paraId="387A279D" w14:textId="77777777" w:rsidTr="009C0ADC">
        <w:trPr>
          <w:trHeight w:val="705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4E4E6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 xml:space="preserve">1.xx: </w:t>
            </w:r>
            <w:r w:rsidRPr="006345F0">
              <w:rPr>
                <w:rFonts w:ascii="Arial" w:hAnsi="Arial" w:cs="Arial"/>
                <w:color w:val="auto"/>
                <w:sz w:val="12"/>
                <w:szCs w:val="12"/>
                <w:lang w:val="fr-FR"/>
              </w:rPr>
              <w:t>uv</w:t>
            </w:r>
            <w:proofErr w:type="spellStart"/>
            <w:r w:rsidRPr="006345F0">
              <w:rPr>
                <w:rFonts w:ascii="Arial" w:hAnsi="Arial" w:cs="Arial"/>
                <w:color w:val="auto"/>
                <w:sz w:val="12"/>
                <w:szCs w:val="12"/>
              </w:rPr>
              <w:t>ádza</w:t>
            </w:r>
            <w:proofErr w:type="spellEnd"/>
            <w:r w:rsidRPr="006345F0">
              <w:rPr>
                <w:rFonts w:ascii="Arial" w:hAnsi="Arial" w:cs="Arial"/>
                <w:color w:val="auto"/>
                <w:sz w:val="12"/>
                <w:szCs w:val="12"/>
              </w:rPr>
              <w:t xml:space="preserve"> sa </w:t>
            </w:r>
            <w:proofErr w:type="spellStart"/>
            <w:r w:rsidRPr="006345F0">
              <w:rPr>
                <w:rFonts w:ascii="Arial" w:hAnsi="Arial" w:cs="Arial"/>
                <w:color w:val="auto"/>
                <w:sz w:val="12"/>
                <w:szCs w:val="12"/>
              </w:rPr>
              <w:t>posledn</w:t>
            </w:r>
            <w:proofErr w:type="spellEnd"/>
            <w:r w:rsidRPr="006345F0">
              <w:rPr>
                <w:rFonts w:ascii="Arial" w:hAnsi="Arial" w:cs="Arial"/>
                <w:color w:val="auto"/>
                <w:sz w:val="12"/>
                <w:szCs w:val="12"/>
                <w:lang w:val="fr-FR"/>
              </w:rPr>
              <w:t xml:space="preserve">é </w:t>
            </w:r>
            <w:r w:rsidRPr="006345F0">
              <w:rPr>
                <w:rFonts w:ascii="Arial" w:hAnsi="Arial" w:cs="Arial"/>
                <w:color w:val="auto"/>
                <w:sz w:val="12"/>
                <w:szCs w:val="12"/>
              </w:rPr>
              <w:t>dvojčíslo roka, na ktorý sa kontrakt uzatvára</w:t>
            </w:r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E3E93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>2.xx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339E9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>3.xx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17570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>4.xx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322B3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>5.xx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72523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>6.xx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89026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>7.xx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ED2F3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>8.xx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FA99E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>9.xx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AD71C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>10.xx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B164D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>11.xx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36C9A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>12.xx</w:t>
            </w:r>
          </w:p>
        </w:tc>
      </w:tr>
      <w:tr w:rsidR="006345F0" w:rsidRPr="006345F0" w14:paraId="369BD399" w14:textId="77777777" w:rsidTr="009C0ADC">
        <w:trPr>
          <w:trHeight w:val="900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E7971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 xml:space="preserve"> X: </w:t>
            </w:r>
            <w:r w:rsidRPr="006345F0">
              <w:rPr>
                <w:rFonts w:ascii="Arial" w:hAnsi="Arial" w:cs="Arial"/>
                <w:color w:val="auto"/>
                <w:sz w:val="12"/>
                <w:szCs w:val="12"/>
              </w:rPr>
              <w:t>symbolom X sa označuje počet mesiacov v roku v ktorých sa úloha bude vykonávať</w:t>
            </w:r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5C1DC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X 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AFEA5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 X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7E52C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 X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F8BAC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 X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E1249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X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05B54" w14:textId="77777777" w:rsidR="009C0ADC" w:rsidRPr="006345F0" w:rsidRDefault="009C0ADC" w:rsidP="009C0ADC">
            <w:pPr>
              <w:rPr>
                <w:rFonts w:ascii="Arial" w:hAnsi="Arial" w:cs="Arial"/>
                <w:color w:val="auto"/>
              </w:rPr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C7311" w14:textId="77777777" w:rsidR="009C0ADC" w:rsidRPr="006345F0" w:rsidRDefault="009C0ADC" w:rsidP="009C0ADC">
            <w:pPr>
              <w:rPr>
                <w:rFonts w:ascii="Arial" w:hAnsi="Arial" w:cs="Arial"/>
                <w:color w:val="auto"/>
              </w:rPr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72CF0" w14:textId="77777777" w:rsidR="009C0ADC" w:rsidRPr="006345F0" w:rsidRDefault="009C0ADC" w:rsidP="009C0ADC">
            <w:pPr>
              <w:rPr>
                <w:rFonts w:ascii="Arial" w:hAnsi="Arial" w:cs="Arial"/>
                <w:color w:val="auto"/>
              </w:rPr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3E442" w14:textId="77777777" w:rsidR="009C0ADC" w:rsidRPr="006345F0" w:rsidRDefault="009C0ADC" w:rsidP="009C0ADC">
            <w:pPr>
              <w:rPr>
                <w:rFonts w:ascii="Arial" w:hAnsi="Arial" w:cs="Arial"/>
                <w:color w:val="auto"/>
              </w:rPr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86F21" w14:textId="77777777" w:rsidR="009C0ADC" w:rsidRPr="006345F0" w:rsidRDefault="009C0ADC" w:rsidP="009C0ADC">
            <w:pPr>
              <w:rPr>
                <w:rFonts w:ascii="Arial" w:hAnsi="Arial" w:cs="Arial"/>
                <w:color w:val="auto"/>
              </w:rPr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BEC7A" w14:textId="77777777" w:rsidR="009C0ADC" w:rsidRPr="006345F0" w:rsidRDefault="009C0ADC" w:rsidP="009C0ADC">
            <w:pPr>
              <w:rPr>
                <w:rFonts w:ascii="Arial" w:hAnsi="Arial" w:cs="Arial"/>
                <w:color w:val="auto"/>
              </w:rPr>
            </w:pPr>
          </w:p>
        </w:tc>
      </w:tr>
      <w:tr w:rsidR="006345F0" w:rsidRPr="006345F0" w14:paraId="1BC0B9B3" w14:textId="77777777" w:rsidTr="009C0ADC">
        <w:trPr>
          <w:trHeight w:val="231"/>
        </w:trPr>
        <w:tc>
          <w:tcPr>
            <w:tcW w:w="10146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15A45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b/>
                <w:bCs/>
                <w:color w:val="auto"/>
              </w:rPr>
              <w:t xml:space="preserve">Financovanie úlohy </w:t>
            </w:r>
            <w:proofErr w:type="spellStart"/>
            <w:r w:rsidRPr="006345F0">
              <w:rPr>
                <w:rFonts w:ascii="Arial" w:hAnsi="Arial" w:cs="Arial"/>
                <w:b/>
                <w:bCs/>
                <w:color w:val="auto"/>
              </w:rPr>
              <w:t>vyjadren</w:t>
            </w:r>
            <w:proofErr w:type="spellEnd"/>
            <w:r w:rsidRPr="006345F0">
              <w:rPr>
                <w:rFonts w:ascii="Arial" w:hAnsi="Arial" w:cs="Arial"/>
                <w:b/>
                <w:bCs/>
                <w:color w:val="auto"/>
                <w:lang w:val="fr-FR"/>
              </w:rPr>
              <w:t xml:space="preserve">é </w:t>
            </w:r>
            <w:r w:rsidRPr="006345F0">
              <w:rPr>
                <w:rFonts w:ascii="Arial" w:hAnsi="Arial" w:cs="Arial"/>
                <w:b/>
                <w:bCs/>
                <w:color w:val="auto"/>
              </w:rPr>
              <w:t>v </w:t>
            </w:r>
            <w:r w:rsidRPr="006345F0">
              <w:rPr>
                <w:rFonts w:ascii="Arial" w:hAnsi="Arial" w:cs="Arial"/>
                <w:b/>
                <w:bCs/>
                <w:color w:val="auto"/>
                <w:lang w:val="fr-FR"/>
              </w:rPr>
              <w:t>eur</w:t>
            </w:r>
            <w:r w:rsidRPr="006345F0">
              <w:rPr>
                <w:rFonts w:ascii="Arial" w:hAnsi="Arial" w:cs="Arial"/>
                <w:b/>
                <w:bCs/>
                <w:color w:val="auto"/>
              </w:rPr>
              <w:t>á</w:t>
            </w:r>
            <w:proofErr w:type="spellStart"/>
            <w:r w:rsidRPr="006345F0">
              <w:rPr>
                <w:rFonts w:ascii="Arial" w:hAnsi="Arial" w:cs="Arial"/>
                <w:b/>
                <w:bCs/>
                <w:color w:val="auto"/>
                <w:lang w:val="de-DE"/>
              </w:rPr>
              <w:t>ch</w:t>
            </w:r>
            <w:proofErr w:type="spellEnd"/>
            <w:r w:rsidRPr="006345F0">
              <w:rPr>
                <w:rFonts w:ascii="Arial" w:hAnsi="Arial" w:cs="Arial"/>
                <w:b/>
                <w:bCs/>
                <w:color w:val="auto"/>
                <w:lang w:val="de-DE"/>
              </w:rPr>
              <w:t xml:space="preserve"> </w:t>
            </w:r>
          </w:p>
        </w:tc>
      </w:tr>
      <w:tr w:rsidR="006345F0" w:rsidRPr="006345F0" w14:paraId="4B9266FC" w14:textId="77777777" w:rsidTr="009C0ADC">
        <w:trPr>
          <w:trHeight w:val="200"/>
        </w:trPr>
        <w:tc>
          <w:tcPr>
            <w:tcW w:w="25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0B715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Štátny rozpočet</w:t>
            </w:r>
          </w:p>
        </w:tc>
        <w:tc>
          <w:tcPr>
            <w:tcW w:w="25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C7D2A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proofErr w:type="spellStart"/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Vlastn</w:t>
            </w:r>
            <w:proofErr w:type="spellEnd"/>
            <w:r w:rsidRPr="006345F0">
              <w:rPr>
                <w:rFonts w:ascii="Arial" w:hAnsi="Arial" w:cs="Arial"/>
                <w:color w:val="auto"/>
                <w:sz w:val="18"/>
                <w:szCs w:val="18"/>
                <w:lang w:val="fr-FR"/>
              </w:rPr>
              <w:t xml:space="preserve">é </w:t>
            </w:r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zdroje</w:t>
            </w:r>
          </w:p>
        </w:tc>
        <w:tc>
          <w:tcPr>
            <w:tcW w:w="25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A9A9C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proofErr w:type="spellStart"/>
            <w:r w:rsidRPr="006345F0">
              <w:rPr>
                <w:rFonts w:ascii="Arial" w:hAnsi="Arial" w:cs="Arial"/>
                <w:color w:val="auto"/>
                <w:sz w:val="18"/>
                <w:szCs w:val="18"/>
                <w:lang w:val="de-DE"/>
              </w:rPr>
              <w:t>Finan</w:t>
            </w:r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čn</w:t>
            </w:r>
            <w:proofErr w:type="spellEnd"/>
            <w:r w:rsidRPr="006345F0">
              <w:rPr>
                <w:rFonts w:ascii="Arial" w:hAnsi="Arial" w:cs="Arial"/>
                <w:color w:val="auto"/>
                <w:sz w:val="18"/>
                <w:szCs w:val="18"/>
                <w:lang w:val="fr-FR"/>
              </w:rPr>
              <w:t xml:space="preserve">é </w:t>
            </w:r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zdroje EÚ</w:t>
            </w:r>
          </w:p>
        </w:tc>
        <w:tc>
          <w:tcPr>
            <w:tcW w:w="25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A314F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In</w:t>
            </w:r>
            <w:r w:rsidRPr="006345F0">
              <w:rPr>
                <w:rFonts w:ascii="Arial" w:hAnsi="Arial" w:cs="Arial"/>
                <w:color w:val="auto"/>
                <w:sz w:val="18"/>
                <w:szCs w:val="18"/>
                <w:lang w:val="fr-FR"/>
              </w:rPr>
              <w:t xml:space="preserve">é </w:t>
            </w:r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zdroje</w:t>
            </w:r>
          </w:p>
        </w:tc>
      </w:tr>
      <w:tr w:rsidR="006345F0" w:rsidRPr="006345F0" w14:paraId="25BADAED" w14:textId="77777777" w:rsidTr="009C0ADC">
        <w:trPr>
          <w:trHeight w:val="620"/>
        </w:trPr>
        <w:tc>
          <w:tcPr>
            <w:tcW w:w="25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5AFBB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x</w:t>
            </w:r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 xml:space="preserve">: </w:t>
            </w:r>
            <w:r w:rsidRPr="006345F0">
              <w:rPr>
                <w:rFonts w:ascii="Arial" w:hAnsi="Arial" w:cs="Arial"/>
                <w:color w:val="auto"/>
                <w:sz w:val="16"/>
                <w:szCs w:val="16"/>
                <w:lang w:val="fr-FR"/>
              </w:rPr>
              <w:t>uv</w:t>
            </w:r>
            <w:proofErr w:type="spellStart"/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>ádza</w:t>
            </w:r>
            <w:proofErr w:type="spellEnd"/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 xml:space="preserve"> sa suma štátneho rozpočtu, ktorá bude použitá na </w:t>
            </w:r>
            <w:proofErr w:type="spellStart"/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>prí</w:t>
            </w:r>
            <w:proofErr w:type="spellEnd"/>
            <w:r w:rsidRPr="006345F0">
              <w:rPr>
                <w:rFonts w:ascii="Arial" w:hAnsi="Arial" w:cs="Arial"/>
                <w:color w:val="auto"/>
                <w:sz w:val="16"/>
                <w:szCs w:val="16"/>
                <w:lang w:val="da-DK"/>
              </w:rPr>
              <w:t>slu</w:t>
            </w:r>
            <w:proofErr w:type="spellStart"/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>šnú</w:t>
            </w:r>
            <w:proofErr w:type="spellEnd"/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 xml:space="preserve">  úlohu</w:t>
            </w:r>
          </w:p>
        </w:tc>
        <w:tc>
          <w:tcPr>
            <w:tcW w:w="25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37F24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x</w:t>
            </w:r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 xml:space="preserve">: </w:t>
            </w:r>
            <w:r w:rsidRPr="006345F0">
              <w:rPr>
                <w:rFonts w:ascii="Arial" w:hAnsi="Arial" w:cs="Arial"/>
                <w:color w:val="auto"/>
                <w:sz w:val="16"/>
                <w:szCs w:val="16"/>
                <w:lang w:val="fr-FR"/>
              </w:rPr>
              <w:t>uv</w:t>
            </w:r>
            <w:proofErr w:type="spellStart"/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>ádza</w:t>
            </w:r>
            <w:proofErr w:type="spellEnd"/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 xml:space="preserve"> sa suma vlastných zdrojov, ktorá bude použitá </w:t>
            </w:r>
            <w:r w:rsidRPr="006345F0">
              <w:rPr>
                <w:rFonts w:ascii="Arial" w:hAnsi="Arial" w:cs="Arial"/>
                <w:color w:val="auto"/>
                <w:sz w:val="16"/>
                <w:szCs w:val="16"/>
                <w:lang w:val="it-IT"/>
              </w:rPr>
              <w:t>pre pr</w:t>
            </w:r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>í</w:t>
            </w:r>
            <w:r w:rsidRPr="006345F0">
              <w:rPr>
                <w:rFonts w:ascii="Arial" w:hAnsi="Arial" w:cs="Arial"/>
                <w:color w:val="auto"/>
                <w:sz w:val="16"/>
                <w:szCs w:val="16"/>
                <w:lang w:val="da-DK"/>
              </w:rPr>
              <w:t>slu</w:t>
            </w:r>
            <w:proofErr w:type="spellStart"/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>šnú</w:t>
            </w:r>
            <w:proofErr w:type="spellEnd"/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 xml:space="preserve">  úlohu</w:t>
            </w:r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25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13243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x</w:t>
            </w:r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 xml:space="preserve">: </w:t>
            </w:r>
            <w:r w:rsidRPr="006345F0">
              <w:rPr>
                <w:rFonts w:ascii="Arial" w:hAnsi="Arial" w:cs="Arial"/>
                <w:color w:val="auto"/>
                <w:sz w:val="16"/>
                <w:szCs w:val="16"/>
                <w:lang w:val="fr-FR"/>
              </w:rPr>
              <w:t>uv</w:t>
            </w:r>
            <w:proofErr w:type="spellStart"/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>ádza</w:t>
            </w:r>
            <w:proofErr w:type="spellEnd"/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 xml:space="preserve"> sa suma zo zdrojov EÚ, ktorá bude použitá na </w:t>
            </w:r>
            <w:proofErr w:type="spellStart"/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>prí</w:t>
            </w:r>
            <w:proofErr w:type="spellEnd"/>
            <w:r w:rsidRPr="006345F0">
              <w:rPr>
                <w:rFonts w:ascii="Arial" w:hAnsi="Arial" w:cs="Arial"/>
                <w:color w:val="auto"/>
                <w:sz w:val="16"/>
                <w:szCs w:val="16"/>
                <w:lang w:val="da-DK"/>
              </w:rPr>
              <w:t>slu</w:t>
            </w:r>
            <w:proofErr w:type="spellStart"/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>šnú</w:t>
            </w:r>
            <w:proofErr w:type="spellEnd"/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 xml:space="preserve">  úlohu</w:t>
            </w:r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25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2184B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x</w:t>
            </w:r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 xml:space="preserve">: </w:t>
            </w:r>
            <w:r w:rsidRPr="006345F0">
              <w:rPr>
                <w:rFonts w:ascii="Arial" w:hAnsi="Arial" w:cs="Arial"/>
                <w:color w:val="auto"/>
                <w:sz w:val="16"/>
                <w:szCs w:val="16"/>
                <w:lang w:val="fr-FR"/>
              </w:rPr>
              <w:t>uv</w:t>
            </w:r>
            <w:proofErr w:type="spellStart"/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>ádza</w:t>
            </w:r>
            <w:proofErr w:type="spellEnd"/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 xml:space="preserve"> sa suma z iných zdrojov, ktorá budú </w:t>
            </w:r>
            <w:r w:rsidRPr="006345F0">
              <w:rPr>
                <w:rFonts w:ascii="Arial" w:hAnsi="Arial" w:cs="Arial"/>
                <w:color w:val="auto"/>
                <w:sz w:val="16"/>
                <w:szCs w:val="16"/>
                <w:lang w:val="fr-FR"/>
              </w:rPr>
              <w:t>pou</w:t>
            </w:r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 xml:space="preserve">žitá </w:t>
            </w:r>
            <w:r w:rsidRPr="006345F0">
              <w:rPr>
                <w:rFonts w:ascii="Arial" w:hAnsi="Arial" w:cs="Arial"/>
                <w:color w:val="auto"/>
                <w:sz w:val="16"/>
                <w:szCs w:val="16"/>
                <w:lang w:val="it-IT"/>
              </w:rPr>
              <w:t>pre pr</w:t>
            </w:r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>í</w:t>
            </w:r>
            <w:r w:rsidRPr="006345F0">
              <w:rPr>
                <w:rFonts w:ascii="Arial" w:hAnsi="Arial" w:cs="Arial"/>
                <w:color w:val="auto"/>
                <w:sz w:val="16"/>
                <w:szCs w:val="16"/>
                <w:lang w:val="da-DK"/>
              </w:rPr>
              <w:t>slu</w:t>
            </w:r>
            <w:proofErr w:type="spellStart"/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>šnú</w:t>
            </w:r>
            <w:proofErr w:type="spellEnd"/>
            <w:r w:rsidRPr="006345F0">
              <w:rPr>
                <w:rFonts w:ascii="Arial" w:hAnsi="Arial" w:cs="Arial"/>
                <w:color w:val="auto"/>
                <w:sz w:val="16"/>
                <w:szCs w:val="16"/>
              </w:rPr>
              <w:t xml:space="preserve">  úlohu</w:t>
            </w:r>
          </w:p>
        </w:tc>
      </w:tr>
    </w:tbl>
    <w:p w14:paraId="0C6D7C3C" w14:textId="77777777" w:rsidR="00687FAC" w:rsidRPr="006345F0" w:rsidRDefault="00687FAC">
      <w:pPr>
        <w:pStyle w:val="Odsekzoznamu"/>
        <w:ind w:left="643"/>
        <w:jc w:val="both"/>
        <w:rPr>
          <w:color w:val="auto"/>
        </w:rPr>
      </w:pPr>
    </w:p>
    <w:p w14:paraId="5F43BDDF" w14:textId="77777777" w:rsidR="00687FAC" w:rsidRPr="006345F0" w:rsidRDefault="00687FAC">
      <w:pPr>
        <w:pStyle w:val="Odsekzoznamu"/>
        <w:widowControl w:val="0"/>
        <w:spacing w:line="240" w:lineRule="auto"/>
        <w:ind w:left="0"/>
        <w:jc w:val="both"/>
        <w:rPr>
          <w:color w:val="auto"/>
        </w:rPr>
      </w:pPr>
    </w:p>
    <w:p w14:paraId="44D7F711" w14:textId="078FE58C" w:rsidR="00687FAC" w:rsidRDefault="00687FAC">
      <w:pPr>
        <w:rPr>
          <w:color w:val="auto"/>
        </w:rPr>
      </w:pPr>
    </w:p>
    <w:p w14:paraId="3665E94D" w14:textId="77777777" w:rsidR="006C36D3" w:rsidRPr="006345F0" w:rsidRDefault="006C36D3">
      <w:pPr>
        <w:rPr>
          <w:color w:val="auto"/>
        </w:rPr>
      </w:pPr>
    </w:p>
    <w:p w14:paraId="2C2E25F6" w14:textId="2973DF54" w:rsidR="00AD5F67" w:rsidRPr="006345F0" w:rsidRDefault="008C1B77" w:rsidP="00AD5F67">
      <w:pPr>
        <w:pStyle w:val="Odsekzoznamu"/>
        <w:numPr>
          <w:ilvl w:val="0"/>
          <w:numId w:val="2"/>
        </w:numPr>
        <w:jc w:val="both"/>
        <w:rPr>
          <w:rFonts w:ascii="Arial" w:hAnsi="Arial" w:cs="Arial"/>
          <w:color w:val="auto"/>
        </w:rPr>
      </w:pPr>
      <w:r w:rsidRPr="006345F0">
        <w:rPr>
          <w:rFonts w:ascii="Arial" w:hAnsi="Arial" w:cs="Arial"/>
          <w:color w:val="auto"/>
        </w:rPr>
        <w:lastRenderedPageBreak/>
        <w:t>Celkový sumár úloh</w:t>
      </w:r>
      <w:r w:rsidR="00AD5F67" w:rsidRPr="006345F0">
        <w:rPr>
          <w:rFonts w:ascii="Arial" w:hAnsi="Arial" w:cs="Arial"/>
          <w:color w:val="auto"/>
        </w:rPr>
        <w:t>:</w:t>
      </w:r>
    </w:p>
    <w:tbl>
      <w:tblPr>
        <w:tblStyle w:val="TableNormal"/>
        <w:tblpPr w:leftFromText="141" w:rightFromText="141" w:vertAnchor="text" w:horzAnchor="margin" w:tblpXSpec="center" w:tblpYSpec="bottom"/>
        <w:tblW w:w="1005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993"/>
        <w:gridCol w:w="3827"/>
        <w:gridCol w:w="1559"/>
        <w:gridCol w:w="1413"/>
        <w:gridCol w:w="1061"/>
        <w:gridCol w:w="1198"/>
      </w:tblGrid>
      <w:tr w:rsidR="006345F0" w:rsidRPr="006345F0" w14:paraId="71B014EA" w14:textId="77777777" w:rsidTr="00794678">
        <w:trPr>
          <w:trHeight w:val="61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31F98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Poradové číslo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FB9CD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Názov úlohy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7AE0F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color w:val="auto"/>
                <w:sz w:val="20"/>
                <w:szCs w:val="20"/>
              </w:rPr>
              <w:t>Predpokladaná kapacita ľudských zdrojov na plnenie úlohy TPP/FTE</w:t>
            </w:r>
          </w:p>
        </w:tc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D70C7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 xml:space="preserve">Predpokladaný počet hodín na plnenie úlohy </w:t>
            </w:r>
            <w:proofErr w:type="spellStart"/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DoVP</w:t>
            </w:r>
            <w:proofErr w:type="spellEnd"/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/</w:t>
            </w:r>
            <w:proofErr w:type="spellStart"/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DoPČ</w:t>
            </w:r>
            <w:proofErr w:type="spellEnd"/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 xml:space="preserve"> v hodinách</w:t>
            </w:r>
          </w:p>
        </w:tc>
        <w:tc>
          <w:tcPr>
            <w:tcW w:w="2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C81E5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Odhad finančný</w:t>
            </w:r>
            <w:proofErr w:type="spellStart"/>
            <w:r w:rsidRPr="006345F0">
              <w:rPr>
                <w:rFonts w:ascii="Arial" w:hAnsi="Arial" w:cs="Arial"/>
                <w:color w:val="auto"/>
                <w:sz w:val="18"/>
                <w:szCs w:val="18"/>
                <w:lang w:val="de-DE"/>
              </w:rPr>
              <w:t>ch</w:t>
            </w:r>
            <w:proofErr w:type="spellEnd"/>
            <w:r w:rsidRPr="006345F0">
              <w:rPr>
                <w:rFonts w:ascii="Arial" w:hAnsi="Arial" w:cs="Arial"/>
                <w:color w:val="auto"/>
                <w:sz w:val="18"/>
                <w:szCs w:val="18"/>
                <w:lang w:val="de-DE"/>
              </w:rPr>
              <w:t xml:space="preserve"> n</w:t>
            </w:r>
            <w:proofErr w:type="spellStart"/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ákladov</w:t>
            </w:r>
            <w:proofErr w:type="spellEnd"/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 xml:space="preserve"> na plnenie úlohy v </w:t>
            </w:r>
            <w:r w:rsidRPr="006345F0">
              <w:rPr>
                <w:rFonts w:ascii="Arial" w:hAnsi="Arial" w:cs="Arial"/>
                <w:color w:val="auto"/>
                <w:sz w:val="18"/>
                <w:szCs w:val="18"/>
                <w:lang w:val="fr-FR"/>
              </w:rPr>
              <w:t>eur</w:t>
            </w:r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á</w:t>
            </w:r>
            <w:proofErr w:type="spellStart"/>
            <w:r w:rsidRPr="006345F0">
              <w:rPr>
                <w:rFonts w:ascii="Arial" w:hAnsi="Arial" w:cs="Arial"/>
                <w:color w:val="auto"/>
                <w:sz w:val="18"/>
                <w:szCs w:val="18"/>
                <w:lang w:val="de-DE"/>
              </w:rPr>
              <w:t>ch</w:t>
            </w:r>
            <w:proofErr w:type="spellEnd"/>
            <w:r w:rsidRPr="006345F0">
              <w:rPr>
                <w:rFonts w:ascii="Arial" w:hAnsi="Arial" w:cs="Arial"/>
                <w:color w:val="auto"/>
                <w:sz w:val="18"/>
                <w:szCs w:val="18"/>
                <w:lang w:val="de-DE"/>
              </w:rPr>
              <w:t xml:space="preserve"> </w:t>
            </w:r>
          </w:p>
        </w:tc>
      </w:tr>
      <w:tr w:rsidR="006345F0" w:rsidRPr="006345F0" w14:paraId="0BE276FF" w14:textId="77777777" w:rsidTr="00794678">
        <w:trPr>
          <w:trHeight w:val="63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F5656" w14:textId="77777777" w:rsidR="009C0ADC" w:rsidRPr="006345F0" w:rsidRDefault="009C0ADC" w:rsidP="009C0ADC">
            <w:pPr>
              <w:rPr>
                <w:rFonts w:ascii="Arial" w:hAnsi="Arial" w:cs="Arial"/>
                <w:color w:val="auto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FE880" w14:textId="77777777" w:rsidR="009C0ADC" w:rsidRPr="006345F0" w:rsidRDefault="009C0ADC" w:rsidP="009C0ADC">
            <w:pPr>
              <w:rPr>
                <w:rFonts w:ascii="Arial" w:hAnsi="Arial" w:cs="Arial"/>
                <w:color w:val="auto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74660" w14:textId="77777777" w:rsidR="009C0ADC" w:rsidRPr="006345F0" w:rsidRDefault="009C0ADC" w:rsidP="009C0ADC">
            <w:pPr>
              <w:rPr>
                <w:rFonts w:ascii="Arial" w:hAnsi="Arial" w:cs="Arial"/>
                <w:color w:val="auto"/>
              </w:rPr>
            </w:pPr>
          </w:p>
        </w:tc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39C7A" w14:textId="77777777" w:rsidR="009C0ADC" w:rsidRPr="006345F0" w:rsidRDefault="009C0ADC" w:rsidP="009C0ADC">
            <w:pPr>
              <w:rPr>
                <w:rFonts w:ascii="Arial" w:hAnsi="Arial" w:cs="Arial"/>
                <w:color w:val="auto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6D8BA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Celkom</w:t>
            </w:r>
          </w:p>
          <w:p w14:paraId="17E51A56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(všetky zdroje)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002A6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Štátny rozpočet (zdroj 111)</w:t>
            </w:r>
          </w:p>
        </w:tc>
      </w:tr>
      <w:tr w:rsidR="006345F0" w:rsidRPr="006345F0" w14:paraId="6AAAA0D0" w14:textId="77777777" w:rsidTr="00794678">
        <w:trPr>
          <w:trHeight w:val="41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BBC34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FC6C6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proofErr w:type="spellStart"/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xxxxxxxxxxxxxxxxxxxxxxxx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95006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7BEFFBEC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xx /xx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095C7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6B9ED5AC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proofErr w:type="spellStart"/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81448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64AEDE1A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proofErr w:type="spellStart"/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B8462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3A625D86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proofErr w:type="spellStart"/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xxxx</w:t>
            </w:r>
            <w:proofErr w:type="spellEnd"/>
          </w:p>
        </w:tc>
      </w:tr>
      <w:tr w:rsidR="006345F0" w:rsidRPr="006345F0" w14:paraId="52C3C470" w14:textId="77777777" w:rsidTr="00794678">
        <w:trPr>
          <w:trHeight w:val="41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8422D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F3F806E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proofErr w:type="spellStart"/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xxxxxxxxxxxxxxxxxxxxxxx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22ECBC2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xx/xx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BBC7A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4C8A567B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proofErr w:type="spellStart"/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224956E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proofErr w:type="spellStart"/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59A9F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20896A67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proofErr w:type="spellStart"/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xxxx</w:t>
            </w:r>
            <w:proofErr w:type="spellEnd"/>
          </w:p>
        </w:tc>
      </w:tr>
      <w:tr w:rsidR="006345F0" w:rsidRPr="006345F0" w14:paraId="79D7B511" w14:textId="77777777" w:rsidTr="00794678">
        <w:trPr>
          <w:trHeight w:val="41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3EBEB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1D8E75D5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proofErr w:type="spellStart"/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xxxxxxxxxxxxxxxxxxxxxx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7D4B2F96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xx/xx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D8B12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2D7D1BDD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proofErr w:type="spellStart"/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3A2BD76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proofErr w:type="spellStart"/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B18FC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2D0A291B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proofErr w:type="spellStart"/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xxxx</w:t>
            </w:r>
            <w:proofErr w:type="spellEnd"/>
          </w:p>
        </w:tc>
      </w:tr>
      <w:tr w:rsidR="006345F0" w:rsidRPr="006345F0" w14:paraId="334A28BC" w14:textId="77777777" w:rsidTr="00794678">
        <w:trPr>
          <w:trHeight w:val="41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A3938" w14:textId="77777777" w:rsidR="009C0ADC" w:rsidRPr="006345F0" w:rsidRDefault="009C0ADC" w:rsidP="009C0ADC">
            <w:pPr>
              <w:rPr>
                <w:rFonts w:ascii="Arial" w:hAnsi="Arial" w:cs="Arial"/>
                <w:color w:val="auto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18216DA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SPOLU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6B3662F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xx/xx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413BC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1955D40A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proofErr w:type="spellStart"/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0CB434B7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proofErr w:type="spellStart"/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xxxxx</w:t>
            </w:r>
            <w:proofErr w:type="spellEnd"/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702FB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  <w:p w14:paraId="3D1A415C" w14:textId="77777777" w:rsidR="009C0ADC" w:rsidRPr="006345F0" w:rsidRDefault="009C0ADC" w:rsidP="009C0ADC">
            <w:pPr>
              <w:spacing w:after="0" w:line="240" w:lineRule="auto"/>
              <w:jc w:val="center"/>
              <w:rPr>
                <w:rFonts w:ascii="Arial" w:hAnsi="Arial" w:cs="Arial"/>
                <w:color w:val="auto"/>
              </w:rPr>
            </w:pPr>
            <w:proofErr w:type="spellStart"/>
            <w:r w:rsidRPr="006345F0">
              <w:rPr>
                <w:rFonts w:ascii="Arial" w:hAnsi="Arial" w:cs="Arial"/>
                <w:color w:val="auto"/>
                <w:sz w:val="18"/>
                <w:szCs w:val="18"/>
              </w:rPr>
              <w:t>xxxxx</w:t>
            </w:r>
            <w:proofErr w:type="spellEnd"/>
          </w:p>
        </w:tc>
      </w:tr>
    </w:tbl>
    <w:p w14:paraId="3F09849F" w14:textId="77777777" w:rsidR="00687FAC" w:rsidRPr="006345F0" w:rsidRDefault="00687FAC">
      <w:pPr>
        <w:spacing w:after="0"/>
        <w:jc w:val="both"/>
        <w:rPr>
          <w:color w:val="auto"/>
        </w:rPr>
      </w:pPr>
    </w:p>
    <w:p w14:paraId="6B3196CF" w14:textId="77777777" w:rsidR="009C0ADC" w:rsidRPr="006345F0" w:rsidRDefault="009C0ADC">
      <w:pPr>
        <w:spacing w:after="0"/>
        <w:jc w:val="both"/>
        <w:rPr>
          <w:color w:val="auto"/>
        </w:rPr>
      </w:pPr>
    </w:p>
    <w:p w14:paraId="6873753D" w14:textId="77777777" w:rsidR="00687FAC" w:rsidRPr="006345F0" w:rsidRDefault="008C1B77" w:rsidP="00AD5F67">
      <w:pPr>
        <w:pStyle w:val="Odsekzoznamu"/>
        <w:numPr>
          <w:ilvl w:val="0"/>
          <w:numId w:val="2"/>
        </w:numPr>
        <w:spacing w:after="0"/>
        <w:jc w:val="both"/>
        <w:rPr>
          <w:rFonts w:ascii="Arial" w:hAnsi="Arial" w:cs="Arial"/>
          <w:color w:val="auto"/>
        </w:rPr>
      </w:pPr>
      <w:r w:rsidRPr="006345F0">
        <w:rPr>
          <w:rFonts w:ascii="Arial" w:hAnsi="Arial" w:cs="Arial"/>
          <w:color w:val="auto"/>
        </w:rPr>
        <w:t>Spôsob financovania objednávanej činnosti</w:t>
      </w:r>
    </w:p>
    <w:p w14:paraId="306590AF" w14:textId="77777777" w:rsidR="00AD5F67" w:rsidRPr="006345F0" w:rsidRDefault="00AD5F67" w:rsidP="00AD5F67">
      <w:pPr>
        <w:pStyle w:val="Odsekzoznamu"/>
        <w:spacing w:after="0"/>
        <w:ind w:left="360"/>
        <w:jc w:val="both"/>
        <w:rPr>
          <w:rFonts w:ascii="Arial" w:hAnsi="Arial" w:cs="Arial"/>
          <w:color w:val="auto"/>
        </w:rPr>
      </w:pPr>
    </w:p>
    <w:p w14:paraId="436C5627" w14:textId="5F27DB1E" w:rsidR="00AD5F67" w:rsidRPr="006345F0" w:rsidRDefault="008C1B77" w:rsidP="00AD5F67">
      <w:pPr>
        <w:pStyle w:val="Default"/>
        <w:numPr>
          <w:ilvl w:val="0"/>
          <w:numId w:val="12"/>
        </w:numPr>
        <w:jc w:val="both"/>
        <w:rPr>
          <w:rFonts w:cs="Arial"/>
          <w:color w:val="auto"/>
          <w:sz w:val="22"/>
          <w:szCs w:val="22"/>
        </w:rPr>
      </w:pPr>
      <w:r w:rsidRPr="006345F0">
        <w:rPr>
          <w:rFonts w:cs="Arial"/>
          <w:color w:val="auto"/>
          <w:sz w:val="22"/>
          <w:szCs w:val="22"/>
        </w:rPr>
        <w:t xml:space="preserve">objem prostriedkov určených na zabezpečenie činnosti realizátora a s tým spojenými úlohami sa určuje na základe rozpočtu zadávateľa podľa zákona </w:t>
      </w:r>
      <w:r w:rsidR="00AD5F67" w:rsidRPr="006345F0">
        <w:rPr>
          <w:rFonts w:cs="Arial"/>
          <w:i/>
          <w:color w:val="auto"/>
          <w:sz w:val="22"/>
          <w:szCs w:val="22"/>
        </w:rPr>
        <w:t xml:space="preserve">(doplní sa číslo a názov zákona </w:t>
      </w:r>
      <w:r w:rsidRPr="006345F0">
        <w:rPr>
          <w:rFonts w:cs="Arial"/>
          <w:i/>
          <w:color w:val="auto"/>
          <w:sz w:val="22"/>
          <w:szCs w:val="22"/>
        </w:rPr>
        <w:t>o štátnom rozpočte na rok</w:t>
      </w:r>
      <w:r w:rsidR="00AD5F67" w:rsidRPr="006345F0">
        <w:rPr>
          <w:rFonts w:cs="Arial"/>
          <w:i/>
          <w:color w:val="auto"/>
          <w:sz w:val="22"/>
          <w:szCs w:val="22"/>
        </w:rPr>
        <w:t>, pre ktorý sa kontrakt schvaľuje)</w:t>
      </w:r>
      <w:r w:rsidR="00AD5F67" w:rsidRPr="006345F0">
        <w:rPr>
          <w:rFonts w:cs="Arial"/>
          <w:color w:val="auto"/>
          <w:sz w:val="22"/>
          <w:szCs w:val="22"/>
        </w:rPr>
        <w:t xml:space="preserve">. </w:t>
      </w:r>
    </w:p>
    <w:p w14:paraId="2E31E212" w14:textId="77777777" w:rsidR="00AD5F67" w:rsidRPr="006345F0" w:rsidRDefault="008C1B77" w:rsidP="00AD5F67">
      <w:pPr>
        <w:pStyle w:val="Default"/>
        <w:numPr>
          <w:ilvl w:val="0"/>
          <w:numId w:val="12"/>
        </w:numPr>
        <w:jc w:val="both"/>
        <w:rPr>
          <w:rFonts w:cs="Arial"/>
          <w:color w:val="auto"/>
          <w:sz w:val="22"/>
          <w:szCs w:val="22"/>
        </w:rPr>
      </w:pPr>
      <w:r w:rsidRPr="006345F0">
        <w:rPr>
          <w:rFonts w:cs="Arial"/>
          <w:color w:val="auto"/>
          <w:sz w:val="22"/>
          <w:szCs w:val="22"/>
        </w:rPr>
        <w:t xml:space="preserve">celkový rozpočet je určený vo výške </w:t>
      </w:r>
      <w:proofErr w:type="spellStart"/>
      <w:r w:rsidRPr="006345F0">
        <w:rPr>
          <w:rFonts w:cs="Arial"/>
          <w:color w:val="auto"/>
          <w:sz w:val="22"/>
          <w:szCs w:val="22"/>
        </w:rPr>
        <w:t>xxxxxxxxx</w:t>
      </w:r>
      <w:proofErr w:type="spellEnd"/>
      <w:r w:rsidRPr="006345F0">
        <w:rPr>
          <w:rFonts w:cs="Arial"/>
          <w:color w:val="auto"/>
          <w:sz w:val="22"/>
          <w:szCs w:val="22"/>
        </w:rPr>
        <w:t xml:space="preserve"> eur   (zdroj 111 – štátny rozpočet),</w:t>
      </w:r>
    </w:p>
    <w:p w14:paraId="4ABAA674" w14:textId="10205A0E" w:rsidR="00687FAC" w:rsidRPr="006345F0" w:rsidRDefault="008C1B77" w:rsidP="00AD5F67">
      <w:pPr>
        <w:pStyle w:val="Default"/>
        <w:numPr>
          <w:ilvl w:val="0"/>
          <w:numId w:val="12"/>
        </w:numPr>
        <w:jc w:val="both"/>
        <w:rPr>
          <w:rFonts w:cs="Arial"/>
          <w:color w:val="auto"/>
          <w:sz w:val="22"/>
          <w:szCs w:val="22"/>
        </w:rPr>
      </w:pPr>
      <w:r w:rsidRPr="006345F0">
        <w:rPr>
          <w:rFonts w:cs="Arial"/>
          <w:color w:val="auto"/>
          <w:sz w:val="22"/>
          <w:szCs w:val="22"/>
        </w:rPr>
        <w:t>zadávateľ sa zaväzuje umožniť realizátorovi čerpanie finančných prostriedkov zo štátneho rozpočtu v priebehu roka 20XX v súlade so zákonom č. 291/2002 Z. z. o Štátnej pokladnici a o zmene a doplnení niektorých zákonov v znení neskorších predpisov do výšky uvedenej v písmene b).</w:t>
      </w:r>
    </w:p>
    <w:p w14:paraId="759088C7" w14:textId="77777777" w:rsidR="004C0024" w:rsidRPr="006345F0" w:rsidRDefault="004C0024">
      <w:pPr>
        <w:spacing w:after="120"/>
        <w:rPr>
          <w:color w:val="auto"/>
        </w:rPr>
      </w:pPr>
    </w:p>
    <w:p w14:paraId="44DC35ED" w14:textId="77777777" w:rsidR="00687FAC" w:rsidRPr="006345F0" w:rsidRDefault="008C1B77">
      <w:pPr>
        <w:jc w:val="center"/>
        <w:rPr>
          <w:rStyle w:val="Vrazn"/>
          <w:rFonts w:ascii="Arial" w:hAnsi="Arial" w:cs="Arial"/>
          <w:color w:val="auto"/>
        </w:rPr>
      </w:pPr>
      <w:r w:rsidRPr="006345F0">
        <w:rPr>
          <w:rStyle w:val="Vrazn"/>
          <w:rFonts w:ascii="Arial" w:hAnsi="Arial" w:cs="Arial"/>
          <w:color w:val="auto"/>
        </w:rPr>
        <w:t>Čl. V</w:t>
      </w:r>
    </w:p>
    <w:p w14:paraId="4F0D93D9" w14:textId="77777777" w:rsidR="00687FAC" w:rsidRPr="006345F0" w:rsidRDefault="008C1B77">
      <w:pPr>
        <w:jc w:val="center"/>
        <w:rPr>
          <w:rStyle w:val="Vrazn"/>
          <w:rFonts w:ascii="Arial" w:hAnsi="Arial" w:cs="Arial"/>
          <w:color w:val="auto"/>
        </w:rPr>
      </w:pPr>
      <w:r w:rsidRPr="006345F0">
        <w:rPr>
          <w:rStyle w:val="Vrazn"/>
          <w:rFonts w:ascii="Arial" w:hAnsi="Arial" w:cs="Arial"/>
          <w:color w:val="auto"/>
        </w:rPr>
        <w:t>VYHODNOTENIE KONTRAKTU</w:t>
      </w:r>
    </w:p>
    <w:p w14:paraId="56EDC200" w14:textId="0BB9BE13" w:rsidR="00AD5F67" w:rsidRPr="006345F0" w:rsidRDefault="004C0024" w:rsidP="00D77076">
      <w:pPr>
        <w:pStyle w:val="Odsekzoznamu"/>
        <w:numPr>
          <w:ilvl w:val="0"/>
          <w:numId w:val="13"/>
        </w:numPr>
        <w:spacing w:after="0"/>
        <w:jc w:val="both"/>
        <w:rPr>
          <w:rFonts w:ascii="Arial" w:hAnsi="Arial" w:cs="Arial"/>
          <w:color w:val="auto"/>
        </w:rPr>
      </w:pPr>
      <w:r w:rsidRPr="006345F0">
        <w:rPr>
          <w:rFonts w:ascii="Arial" w:hAnsi="Arial" w:cs="Arial"/>
          <w:color w:val="auto"/>
        </w:rPr>
        <w:t xml:space="preserve">Priebežné hodnotenie plnenia kontraktu sa uskutočňuje formou pravidelných štvrťročných odpočtov rezortnej organizácie ako realizátora za každý štvrťrok a to do 25. dňa prvého mesiaca nasledujúceho štvrťroka zaslaných Odboru podpory rezortných organizácií. </w:t>
      </w:r>
      <w:r w:rsidR="005E54B9" w:rsidRPr="006345F0">
        <w:rPr>
          <w:rFonts w:ascii="Arial" w:hAnsi="Arial" w:cs="Arial"/>
          <w:color w:val="auto"/>
        </w:rPr>
        <w:t xml:space="preserve">Odpočet </w:t>
      </w:r>
      <w:r w:rsidRPr="006345F0">
        <w:rPr>
          <w:rFonts w:ascii="Arial" w:hAnsi="Arial" w:cs="Arial"/>
          <w:color w:val="auto"/>
        </w:rPr>
        <w:t xml:space="preserve">rezortnej organizácie </w:t>
      </w:r>
      <w:r w:rsidR="005E54B9" w:rsidRPr="006345F0">
        <w:rPr>
          <w:rFonts w:ascii="Arial" w:hAnsi="Arial" w:cs="Arial"/>
          <w:color w:val="auto"/>
        </w:rPr>
        <w:t xml:space="preserve">sa uskutoční podľa vzoru uvedeného v </w:t>
      </w:r>
      <w:r w:rsidRPr="006345F0">
        <w:rPr>
          <w:rFonts w:ascii="Arial" w:hAnsi="Arial" w:cs="Arial"/>
          <w:color w:val="auto"/>
        </w:rPr>
        <w:t>príloh</w:t>
      </w:r>
      <w:r w:rsidR="005E54B9" w:rsidRPr="006345F0">
        <w:rPr>
          <w:rFonts w:ascii="Arial" w:hAnsi="Arial" w:cs="Arial"/>
          <w:color w:val="auto"/>
        </w:rPr>
        <w:t>e</w:t>
      </w:r>
      <w:r w:rsidRPr="006345F0">
        <w:rPr>
          <w:rFonts w:ascii="Arial" w:hAnsi="Arial" w:cs="Arial"/>
          <w:color w:val="auto"/>
        </w:rPr>
        <w:t xml:space="preserve"> č. 3 smernice.  </w:t>
      </w:r>
    </w:p>
    <w:p w14:paraId="7A384F7D" w14:textId="77777777" w:rsidR="00AD5F67" w:rsidRPr="006345F0" w:rsidRDefault="00AD5F67" w:rsidP="00AD5F67">
      <w:pPr>
        <w:pStyle w:val="Odsekzoznamu"/>
        <w:rPr>
          <w:rFonts w:ascii="Arial" w:hAnsi="Arial" w:cs="Arial"/>
          <w:color w:val="auto"/>
        </w:rPr>
      </w:pPr>
    </w:p>
    <w:p w14:paraId="5D4E7847" w14:textId="57D05776" w:rsidR="00AD5F67" w:rsidRPr="006345F0" w:rsidRDefault="008C1B77" w:rsidP="00AD5F67">
      <w:pPr>
        <w:pStyle w:val="Odsekzoznamu"/>
        <w:numPr>
          <w:ilvl w:val="0"/>
          <w:numId w:val="13"/>
        </w:numPr>
        <w:spacing w:after="0"/>
        <w:jc w:val="both"/>
        <w:rPr>
          <w:rFonts w:ascii="Arial" w:hAnsi="Arial" w:cs="Arial"/>
          <w:color w:val="auto"/>
        </w:rPr>
      </w:pPr>
      <w:r w:rsidRPr="006345F0">
        <w:rPr>
          <w:rFonts w:ascii="Arial" w:hAnsi="Arial" w:cs="Arial"/>
          <w:color w:val="auto"/>
        </w:rPr>
        <w:t xml:space="preserve">Realizátor predloží zadávateľovi výsledky plnenia úloh najneskôr do 30 dní od splnenia úlohy alebo ukončenia činnosti na </w:t>
      </w:r>
      <w:r w:rsidR="003722C4" w:rsidRPr="006345F0">
        <w:rPr>
          <w:rFonts w:ascii="Arial" w:hAnsi="Arial" w:cs="Arial"/>
          <w:color w:val="auto"/>
        </w:rPr>
        <w:t xml:space="preserve">príslušnej </w:t>
      </w:r>
      <w:r w:rsidRPr="006345F0">
        <w:rPr>
          <w:rFonts w:ascii="Arial" w:hAnsi="Arial" w:cs="Arial"/>
          <w:color w:val="auto"/>
        </w:rPr>
        <w:t>úlohe.</w:t>
      </w:r>
    </w:p>
    <w:p w14:paraId="26691E07" w14:textId="77777777" w:rsidR="00AD5F67" w:rsidRPr="006345F0" w:rsidRDefault="00AD5F67" w:rsidP="00AD5F67">
      <w:pPr>
        <w:pStyle w:val="Odsekzoznamu"/>
        <w:rPr>
          <w:rFonts w:ascii="Arial" w:hAnsi="Arial" w:cs="Arial"/>
          <w:color w:val="auto"/>
        </w:rPr>
      </w:pPr>
    </w:p>
    <w:p w14:paraId="29B1AB0A" w14:textId="77777777" w:rsidR="00AD5F67" w:rsidRPr="006345F0" w:rsidRDefault="008C1B77" w:rsidP="00AD5F67">
      <w:pPr>
        <w:pStyle w:val="Odsekzoznamu"/>
        <w:numPr>
          <w:ilvl w:val="0"/>
          <w:numId w:val="13"/>
        </w:numPr>
        <w:spacing w:after="0"/>
        <w:jc w:val="both"/>
        <w:rPr>
          <w:rFonts w:ascii="Arial" w:hAnsi="Arial" w:cs="Arial"/>
          <w:color w:val="auto"/>
        </w:rPr>
      </w:pPr>
      <w:r w:rsidRPr="006345F0">
        <w:rPr>
          <w:rFonts w:ascii="Arial" w:hAnsi="Arial" w:cs="Arial"/>
          <w:color w:val="auto"/>
        </w:rPr>
        <w:t>Zadané úlohy  musia byť splnené do konca obdobia, na ktoré sa kontrakt uzatvára.</w:t>
      </w:r>
    </w:p>
    <w:p w14:paraId="1FFB76D3" w14:textId="77777777" w:rsidR="00AD5F67" w:rsidRPr="006345F0" w:rsidRDefault="00AD5F67" w:rsidP="00AD5F67">
      <w:pPr>
        <w:pStyle w:val="Odsekzoznamu"/>
        <w:rPr>
          <w:rFonts w:ascii="Arial" w:hAnsi="Arial" w:cs="Arial"/>
          <w:color w:val="auto"/>
        </w:rPr>
      </w:pPr>
    </w:p>
    <w:p w14:paraId="0D0A4E7A" w14:textId="088F643D" w:rsidR="00AD5F67" w:rsidRPr="006345F0" w:rsidRDefault="008C1B77" w:rsidP="00AD5F67">
      <w:pPr>
        <w:pStyle w:val="Odsekzoznamu"/>
        <w:numPr>
          <w:ilvl w:val="0"/>
          <w:numId w:val="13"/>
        </w:numPr>
        <w:spacing w:after="0"/>
        <w:jc w:val="both"/>
        <w:rPr>
          <w:rFonts w:ascii="Arial" w:hAnsi="Arial" w:cs="Arial"/>
          <w:color w:val="auto"/>
        </w:rPr>
      </w:pPr>
      <w:r w:rsidRPr="006345F0">
        <w:rPr>
          <w:rFonts w:ascii="Arial" w:hAnsi="Arial" w:cs="Arial"/>
          <w:color w:val="auto"/>
        </w:rPr>
        <w:t xml:space="preserve">Plnenie úloh bude vyhodnotené po uplynutí doby trvania kontraktu na stretnutí zástupcov zadávateľa a realizátora z ktorého sa vyhotoví záverečné </w:t>
      </w:r>
      <w:r w:rsidR="004C0024" w:rsidRPr="006345F0">
        <w:rPr>
          <w:rFonts w:ascii="Arial" w:hAnsi="Arial" w:cs="Arial"/>
          <w:color w:val="auto"/>
        </w:rPr>
        <w:t xml:space="preserve">vyhodnotenie </w:t>
      </w:r>
      <w:r w:rsidRPr="006345F0">
        <w:rPr>
          <w:rFonts w:ascii="Arial" w:hAnsi="Arial" w:cs="Arial"/>
          <w:color w:val="auto"/>
        </w:rPr>
        <w:t xml:space="preserve">podľa </w:t>
      </w:r>
      <w:r w:rsidR="000E6CA8" w:rsidRPr="006345F0">
        <w:rPr>
          <w:rFonts w:ascii="Arial" w:hAnsi="Arial" w:cs="Arial"/>
          <w:color w:val="auto"/>
        </w:rPr>
        <w:t>čl.</w:t>
      </w:r>
      <w:r w:rsidRPr="006345F0">
        <w:rPr>
          <w:rFonts w:ascii="Arial" w:hAnsi="Arial" w:cs="Arial"/>
          <w:color w:val="auto"/>
        </w:rPr>
        <w:t xml:space="preserve"> </w:t>
      </w:r>
      <w:r w:rsidR="008838CE" w:rsidRPr="006345F0">
        <w:rPr>
          <w:rFonts w:ascii="Arial" w:hAnsi="Arial" w:cs="Arial"/>
          <w:color w:val="auto"/>
        </w:rPr>
        <w:t xml:space="preserve">6 </w:t>
      </w:r>
      <w:r w:rsidR="000E6CA8" w:rsidRPr="006345F0">
        <w:rPr>
          <w:rFonts w:ascii="Arial" w:hAnsi="Arial" w:cs="Arial"/>
          <w:color w:val="auto"/>
        </w:rPr>
        <w:t>ods. 2</w:t>
      </w:r>
      <w:r w:rsidRPr="006345F0">
        <w:rPr>
          <w:rFonts w:ascii="Arial" w:hAnsi="Arial" w:cs="Arial"/>
          <w:color w:val="auto"/>
        </w:rPr>
        <w:t xml:space="preserve"> smernice. </w:t>
      </w:r>
    </w:p>
    <w:p w14:paraId="5F715F48" w14:textId="77777777" w:rsidR="00AD5F67" w:rsidRPr="006345F0" w:rsidRDefault="00AD5F67" w:rsidP="00AD5F67">
      <w:pPr>
        <w:spacing w:after="0"/>
        <w:jc w:val="both"/>
        <w:rPr>
          <w:rFonts w:ascii="Arial" w:hAnsi="Arial" w:cs="Arial"/>
          <w:color w:val="auto"/>
        </w:rPr>
      </w:pPr>
    </w:p>
    <w:p w14:paraId="5B7268DB" w14:textId="6082B26F" w:rsidR="006C36D3" w:rsidRPr="006C36D3" w:rsidRDefault="008C1B77" w:rsidP="006C36D3">
      <w:pPr>
        <w:pStyle w:val="Odsekzoznamu"/>
        <w:numPr>
          <w:ilvl w:val="0"/>
          <w:numId w:val="13"/>
        </w:numPr>
        <w:spacing w:after="0"/>
        <w:jc w:val="both"/>
        <w:rPr>
          <w:rFonts w:ascii="Arial" w:hAnsi="Arial" w:cs="Arial"/>
          <w:color w:val="auto"/>
        </w:rPr>
      </w:pPr>
      <w:r w:rsidRPr="006345F0">
        <w:rPr>
          <w:rFonts w:ascii="Arial" w:hAnsi="Arial" w:cs="Arial"/>
          <w:color w:val="auto"/>
        </w:rPr>
        <w:t xml:space="preserve"> </w:t>
      </w:r>
      <w:r w:rsidR="00F44710" w:rsidRPr="006345F0">
        <w:rPr>
          <w:rFonts w:ascii="Arial" w:hAnsi="Arial" w:cs="Arial"/>
          <w:color w:val="auto"/>
        </w:rPr>
        <w:t>Záverečné v</w:t>
      </w:r>
      <w:r w:rsidRPr="006345F0">
        <w:rPr>
          <w:rFonts w:ascii="Arial" w:hAnsi="Arial" w:cs="Arial"/>
          <w:color w:val="auto"/>
        </w:rPr>
        <w:t>yhodnotenie kontraktu</w:t>
      </w:r>
      <w:r w:rsidR="00A274BE" w:rsidRPr="006345F0">
        <w:rPr>
          <w:rFonts w:ascii="Arial" w:hAnsi="Arial" w:cs="Arial"/>
          <w:color w:val="auto"/>
        </w:rPr>
        <w:t xml:space="preserve"> podľa ods. 4</w:t>
      </w:r>
      <w:r w:rsidRPr="006345F0">
        <w:rPr>
          <w:rFonts w:ascii="Arial" w:hAnsi="Arial" w:cs="Arial"/>
          <w:color w:val="auto"/>
        </w:rPr>
        <w:t xml:space="preserve"> </w:t>
      </w:r>
      <w:r w:rsidR="003722C4" w:rsidRPr="006345F0">
        <w:rPr>
          <w:rFonts w:ascii="Arial" w:hAnsi="Arial" w:cs="Arial"/>
          <w:color w:val="auto"/>
        </w:rPr>
        <w:t>sa uskutoční</w:t>
      </w:r>
      <w:r w:rsidRPr="006345F0">
        <w:rPr>
          <w:rFonts w:ascii="Arial" w:hAnsi="Arial" w:cs="Arial"/>
          <w:color w:val="auto"/>
        </w:rPr>
        <w:t xml:space="preserve"> do 31. januára 20xx a písomn</w:t>
      </w:r>
      <w:r w:rsidR="003722C4" w:rsidRPr="006345F0">
        <w:rPr>
          <w:rFonts w:ascii="Arial" w:hAnsi="Arial" w:cs="Arial"/>
          <w:color w:val="auto"/>
        </w:rPr>
        <w:t>e</w:t>
      </w:r>
      <w:r w:rsidRPr="006345F0">
        <w:rPr>
          <w:rFonts w:ascii="Arial" w:hAnsi="Arial" w:cs="Arial"/>
          <w:color w:val="auto"/>
        </w:rPr>
        <w:t xml:space="preserve"> do 28. februára 20xx.</w:t>
      </w:r>
      <w:bookmarkStart w:id="0" w:name="_GoBack"/>
      <w:bookmarkEnd w:id="0"/>
    </w:p>
    <w:p w14:paraId="08179916" w14:textId="77777777" w:rsidR="00687FAC" w:rsidRPr="006345F0" w:rsidRDefault="008C1B77">
      <w:pPr>
        <w:jc w:val="center"/>
        <w:rPr>
          <w:rStyle w:val="Vrazn"/>
          <w:rFonts w:ascii="Arial" w:hAnsi="Arial" w:cs="Arial"/>
          <w:color w:val="auto"/>
        </w:rPr>
      </w:pPr>
      <w:r w:rsidRPr="006345F0">
        <w:rPr>
          <w:rStyle w:val="Vrazn"/>
          <w:rFonts w:ascii="Arial" w:hAnsi="Arial" w:cs="Arial"/>
          <w:color w:val="auto"/>
        </w:rPr>
        <w:lastRenderedPageBreak/>
        <w:t>Čl. VI</w:t>
      </w:r>
    </w:p>
    <w:p w14:paraId="0C5898AB" w14:textId="77777777" w:rsidR="00687FAC" w:rsidRPr="006345F0" w:rsidRDefault="008C1B77">
      <w:pPr>
        <w:jc w:val="center"/>
        <w:rPr>
          <w:rStyle w:val="Vrazn"/>
          <w:rFonts w:ascii="Arial" w:hAnsi="Arial" w:cs="Arial"/>
          <w:color w:val="auto"/>
        </w:rPr>
      </w:pPr>
      <w:r w:rsidRPr="006345F0">
        <w:rPr>
          <w:rStyle w:val="Vrazn"/>
          <w:rFonts w:ascii="Arial" w:hAnsi="Arial" w:cs="Arial"/>
          <w:color w:val="auto"/>
        </w:rPr>
        <w:t>KONTROLA</w:t>
      </w:r>
    </w:p>
    <w:p w14:paraId="3DE58A06" w14:textId="10865E55" w:rsidR="00AD5F67" w:rsidRPr="006345F0" w:rsidRDefault="008C1B77" w:rsidP="00AD5F67">
      <w:pPr>
        <w:pStyle w:val="Odsekzoznamu"/>
        <w:numPr>
          <w:ilvl w:val="0"/>
          <w:numId w:val="15"/>
        </w:numPr>
        <w:spacing w:after="0"/>
        <w:jc w:val="both"/>
        <w:rPr>
          <w:rFonts w:ascii="Arial" w:hAnsi="Arial" w:cs="Arial"/>
          <w:color w:val="auto"/>
        </w:rPr>
      </w:pPr>
      <w:r w:rsidRPr="006345F0">
        <w:rPr>
          <w:rFonts w:ascii="Arial" w:hAnsi="Arial" w:cs="Arial"/>
          <w:color w:val="auto"/>
        </w:rPr>
        <w:t>Zadávateľ môže vykonávať priebežné kontroly plnenia úloh.</w:t>
      </w:r>
    </w:p>
    <w:p w14:paraId="29ECE0F9" w14:textId="77777777" w:rsidR="00AD5F67" w:rsidRPr="006345F0" w:rsidRDefault="00AD5F67" w:rsidP="00AD5F67">
      <w:pPr>
        <w:pStyle w:val="Odsekzoznamu"/>
        <w:spacing w:after="0"/>
        <w:ind w:left="360"/>
        <w:jc w:val="both"/>
        <w:rPr>
          <w:rFonts w:ascii="Arial" w:hAnsi="Arial" w:cs="Arial"/>
          <w:color w:val="auto"/>
        </w:rPr>
      </w:pPr>
    </w:p>
    <w:p w14:paraId="7F7F6D4C" w14:textId="1411E219" w:rsidR="00687FAC" w:rsidRPr="006345F0" w:rsidRDefault="008C1B77" w:rsidP="00AD5F67">
      <w:pPr>
        <w:pStyle w:val="Odsekzoznamu"/>
        <w:numPr>
          <w:ilvl w:val="0"/>
          <w:numId w:val="15"/>
        </w:numPr>
        <w:spacing w:after="0"/>
        <w:jc w:val="both"/>
        <w:rPr>
          <w:rFonts w:ascii="Arial" w:hAnsi="Arial" w:cs="Arial"/>
          <w:color w:val="auto"/>
        </w:rPr>
      </w:pPr>
      <w:r w:rsidRPr="006345F0">
        <w:rPr>
          <w:rFonts w:ascii="Arial" w:hAnsi="Arial" w:cs="Arial"/>
          <w:color w:val="auto"/>
        </w:rPr>
        <w:t xml:space="preserve">Zadávateľ môže iniciovať stretnutie so zástupcami realizátora </w:t>
      </w:r>
      <w:r w:rsidR="003722C4" w:rsidRPr="006345F0">
        <w:rPr>
          <w:rFonts w:ascii="Arial" w:hAnsi="Arial" w:cs="Arial"/>
          <w:color w:val="auto"/>
        </w:rPr>
        <w:t>na zistenie</w:t>
      </w:r>
      <w:r w:rsidRPr="006345F0">
        <w:rPr>
          <w:rFonts w:ascii="Arial" w:hAnsi="Arial" w:cs="Arial"/>
          <w:color w:val="auto"/>
        </w:rPr>
        <w:t xml:space="preserve"> stavu </w:t>
      </w:r>
      <w:r w:rsidR="003722C4" w:rsidRPr="006345F0">
        <w:rPr>
          <w:rFonts w:ascii="Arial" w:hAnsi="Arial" w:cs="Arial"/>
          <w:color w:val="auto"/>
        </w:rPr>
        <w:t xml:space="preserve">plnenia </w:t>
      </w:r>
      <w:r w:rsidRPr="006345F0">
        <w:rPr>
          <w:rFonts w:ascii="Arial" w:hAnsi="Arial" w:cs="Arial"/>
          <w:color w:val="auto"/>
        </w:rPr>
        <w:t>úloh</w:t>
      </w:r>
      <w:r w:rsidR="00822122" w:rsidRPr="006345F0">
        <w:rPr>
          <w:rFonts w:ascii="Arial" w:hAnsi="Arial" w:cs="Arial"/>
          <w:color w:val="auto"/>
        </w:rPr>
        <w:t xml:space="preserve"> a pre potreby vyhotovenia záverečného vyhodnotenia</w:t>
      </w:r>
      <w:r w:rsidRPr="006345F0">
        <w:rPr>
          <w:rFonts w:ascii="Arial" w:hAnsi="Arial" w:cs="Arial"/>
          <w:color w:val="auto"/>
        </w:rPr>
        <w:t>.</w:t>
      </w:r>
    </w:p>
    <w:p w14:paraId="5690E954" w14:textId="77777777" w:rsidR="004C0024" w:rsidRPr="006345F0" w:rsidRDefault="004C0024">
      <w:pPr>
        <w:rPr>
          <w:color w:val="auto"/>
        </w:rPr>
      </w:pPr>
    </w:p>
    <w:p w14:paraId="10542AF0" w14:textId="77777777" w:rsidR="00687FAC" w:rsidRPr="006345F0" w:rsidRDefault="008C1B77">
      <w:pPr>
        <w:jc w:val="center"/>
        <w:rPr>
          <w:rStyle w:val="Vrazn"/>
          <w:rFonts w:ascii="Arial" w:hAnsi="Arial" w:cs="Arial"/>
          <w:color w:val="auto"/>
        </w:rPr>
      </w:pPr>
      <w:r w:rsidRPr="006345F0">
        <w:rPr>
          <w:rStyle w:val="Vrazn"/>
          <w:rFonts w:ascii="Arial" w:hAnsi="Arial" w:cs="Arial"/>
          <w:color w:val="auto"/>
        </w:rPr>
        <w:t>Čl. VII</w:t>
      </w:r>
    </w:p>
    <w:p w14:paraId="07FFF07D" w14:textId="77777777" w:rsidR="00687FAC" w:rsidRPr="006345F0" w:rsidRDefault="008C1B77">
      <w:pPr>
        <w:jc w:val="center"/>
        <w:rPr>
          <w:rStyle w:val="Vrazn"/>
          <w:rFonts w:ascii="Arial" w:hAnsi="Arial" w:cs="Arial"/>
          <w:color w:val="auto"/>
        </w:rPr>
      </w:pPr>
      <w:r w:rsidRPr="006345F0">
        <w:rPr>
          <w:rStyle w:val="Vrazn"/>
          <w:rFonts w:ascii="Arial" w:hAnsi="Arial" w:cs="Arial"/>
          <w:color w:val="auto"/>
        </w:rPr>
        <w:t>ZVEREJŇOVANIE</w:t>
      </w:r>
    </w:p>
    <w:p w14:paraId="00B9A0D7" w14:textId="24354920" w:rsidR="00687FAC" w:rsidRPr="006345F0" w:rsidRDefault="008C1B77" w:rsidP="00D77076">
      <w:pPr>
        <w:pStyle w:val="Odsekzoznamu"/>
        <w:numPr>
          <w:ilvl w:val="0"/>
          <w:numId w:val="16"/>
        </w:numPr>
        <w:jc w:val="both"/>
        <w:rPr>
          <w:rFonts w:ascii="Arial" w:hAnsi="Arial" w:cs="Arial"/>
          <w:color w:val="auto"/>
        </w:rPr>
      </w:pPr>
      <w:r w:rsidRPr="006345F0">
        <w:rPr>
          <w:rFonts w:ascii="Arial" w:hAnsi="Arial" w:cs="Arial"/>
          <w:color w:val="auto"/>
        </w:rPr>
        <w:t xml:space="preserve">Tento kontrakt </w:t>
      </w:r>
      <w:r w:rsidR="006B692D" w:rsidRPr="006345F0">
        <w:rPr>
          <w:rFonts w:ascii="Arial" w:hAnsi="Arial" w:cs="Arial"/>
          <w:color w:val="auto"/>
        </w:rPr>
        <w:t>sa zverejňuje</w:t>
      </w:r>
      <w:r w:rsidRPr="006345F0">
        <w:rPr>
          <w:rFonts w:ascii="Arial" w:hAnsi="Arial" w:cs="Arial"/>
          <w:color w:val="auto"/>
        </w:rPr>
        <w:t xml:space="preserve"> na webovom sídle zadávateľa</w:t>
      </w:r>
      <w:r w:rsidR="009C0ADC" w:rsidRPr="006345F0">
        <w:rPr>
          <w:rFonts w:ascii="Arial" w:hAnsi="Arial" w:cs="Arial"/>
          <w:color w:val="auto"/>
        </w:rPr>
        <w:t xml:space="preserve"> </w:t>
      </w:r>
      <w:r w:rsidR="006B692D" w:rsidRPr="006345F0">
        <w:rPr>
          <w:rFonts w:ascii="Arial" w:hAnsi="Arial" w:cs="Arial"/>
          <w:color w:val="auto"/>
        </w:rPr>
        <w:t>a webovom sídle</w:t>
      </w:r>
      <w:r w:rsidR="009C0ADC" w:rsidRPr="006345F0">
        <w:rPr>
          <w:rFonts w:ascii="Arial" w:hAnsi="Arial" w:cs="Arial"/>
          <w:color w:val="auto"/>
        </w:rPr>
        <w:t xml:space="preserve"> realizátora</w:t>
      </w:r>
      <w:r w:rsidRPr="006345F0">
        <w:rPr>
          <w:rFonts w:ascii="Arial" w:hAnsi="Arial" w:cs="Arial"/>
          <w:color w:val="auto"/>
        </w:rPr>
        <w:t xml:space="preserve"> do siedmich  dní od </w:t>
      </w:r>
      <w:r w:rsidR="00D77076" w:rsidRPr="006345F0">
        <w:rPr>
          <w:rFonts w:ascii="Arial" w:hAnsi="Arial" w:cs="Arial"/>
          <w:color w:val="auto"/>
        </w:rPr>
        <w:t xml:space="preserve">podpisu </w:t>
      </w:r>
      <w:r w:rsidR="006B692D" w:rsidRPr="006345F0">
        <w:rPr>
          <w:rFonts w:ascii="Arial" w:hAnsi="Arial" w:cs="Arial"/>
          <w:color w:val="auto"/>
        </w:rPr>
        <w:t>oboma účastníkmi</w:t>
      </w:r>
      <w:r w:rsidR="00D77076" w:rsidRPr="006345F0">
        <w:rPr>
          <w:rFonts w:ascii="Arial" w:hAnsi="Arial" w:cs="Arial"/>
          <w:color w:val="auto"/>
        </w:rPr>
        <w:t xml:space="preserve"> a v Centrálnom registri zmlúv.</w:t>
      </w:r>
    </w:p>
    <w:p w14:paraId="6C5BF8C6" w14:textId="77777777" w:rsidR="00687FAC" w:rsidRPr="006345F0" w:rsidRDefault="008C1B77" w:rsidP="004C0024">
      <w:pPr>
        <w:pStyle w:val="Odsekzoznamu"/>
        <w:numPr>
          <w:ilvl w:val="0"/>
          <w:numId w:val="16"/>
        </w:numPr>
        <w:spacing w:after="0"/>
        <w:jc w:val="both"/>
        <w:rPr>
          <w:rFonts w:ascii="Arial" w:hAnsi="Arial" w:cs="Arial"/>
          <w:color w:val="auto"/>
        </w:rPr>
      </w:pPr>
      <w:r w:rsidRPr="006345F0">
        <w:rPr>
          <w:rFonts w:ascii="Arial" w:hAnsi="Arial" w:cs="Arial"/>
          <w:color w:val="auto"/>
        </w:rPr>
        <w:t>Tento kontrakt sa vyhotovuje v štyroch rovnopisoch, z ktorých po podpise dostane každý z účastníkov kontraktu po dva rovnopisy.</w:t>
      </w:r>
    </w:p>
    <w:p w14:paraId="1F63A544" w14:textId="77777777" w:rsidR="00687FAC" w:rsidRPr="006345F0" w:rsidRDefault="00687FAC" w:rsidP="004C0024">
      <w:pPr>
        <w:pStyle w:val="Odsekzoznamu"/>
        <w:spacing w:after="0"/>
        <w:ind w:left="360"/>
        <w:jc w:val="both"/>
        <w:rPr>
          <w:rFonts w:ascii="Arial" w:hAnsi="Arial" w:cs="Arial"/>
          <w:color w:val="auto"/>
        </w:rPr>
      </w:pPr>
    </w:p>
    <w:p w14:paraId="4CC7DEEB" w14:textId="2DCECD71" w:rsidR="00D77076" w:rsidRPr="006345F0" w:rsidRDefault="008C1B77" w:rsidP="00D77076">
      <w:pPr>
        <w:pStyle w:val="Odsekzoznamu"/>
        <w:numPr>
          <w:ilvl w:val="0"/>
          <w:numId w:val="16"/>
        </w:numPr>
        <w:spacing w:after="0"/>
        <w:jc w:val="both"/>
        <w:rPr>
          <w:rFonts w:ascii="Arial" w:hAnsi="Arial" w:cs="Arial"/>
          <w:color w:val="auto"/>
        </w:rPr>
      </w:pPr>
      <w:r w:rsidRPr="006345F0">
        <w:rPr>
          <w:rFonts w:ascii="Arial" w:hAnsi="Arial" w:cs="Arial"/>
          <w:color w:val="auto"/>
        </w:rPr>
        <w:t>Kontrakt možno v priebehu príslušného kalendárneho roka doplniť písomným a očíslovaným  dodatkom</w:t>
      </w:r>
      <w:r w:rsidR="009C0ADC" w:rsidRPr="006345F0">
        <w:rPr>
          <w:rFonts w:ascii="Arial" w:hAnsi="Arial" w:cs="Arial"/>
          <w:color w:val="auto"/>
        </w:rPr>
        <w:t xml:space="preserve">, ktorý sa </w:t>
      </w:r>
      <w:r w:rsidR="003722C4" w:rsidRPr="006345F0">
        <w:rPr>
          <w:rFonts w:ascii="Arial" w:hAnsi="Arial" w:cs="Arial"/>
          <w:color w:val="auto"/>
        </w:rPr>
        <w:t>zverejňuje</w:t>
      </w:r>
      <w:r w:rsidR="009C0ADC" w:rsidRPr="006345F0">
        <w:rPr>
          <w:rFonts w:ascii="Arial" w:hAnsi="Arial" w:cs="Arial"/>
          <w:color w:val="auto"/>
        </w:rPr>
        <w:t xml:space="preserve"> na webovom sídle zadávateľa</w:t>
      </w:r>
      <w:r w:rsidR="00C75D36" w:rsidRPr="006345F0">
        <w:rPr>
          <w:rFonts w:ascii="Arial" w:hAnsi="Arial" w:cs="Arial"/>
          <w:color w:val="auto"/>
        </w:rPr>
        <w:t xml:space="preserve">, </w:t>
      </w:r>
      <w:r w:rsidR="006B692D" w:rsidRPr="006345F0">
        <w:rPr>
          <w:rFonts w:ascii="Arial" w:hAnsi="Arial" w:cs="Arial"/>
          <w:color w:val="auto"/>
        </w:rPr>
        <w:t xml:space="preserve">webovom sídle </w:t>
      </w:r>
      <w:r w:rsidR="009C0ADC" w:rsidRPr="006345F0">
        <w:rPr>
          <w:rFonts w:ascii="Arial" w:hAnsi="Arial" w:cs="Arial"/>
          <w:color w:val="auto"/>
        </w:rPr>
        <w:t>realizátora</w:t>
      </w:r>
      <w:r w:rsidR="00C75D36" w:rsidRPr="006345F0">
        <w:rPr>
          <w:rFonts w:ascii="Arial" w:hAnsi="Arial" w:cs="Arial"/>
          <w:color w:val="auto"/>
        </w:rPr>
        <w:t xml:space="preserve"> a v Centrálnom registri zmlúv</w:t>
      </w:r>
      <w:r w:rsidR="009C0ADC" w:rsidRPr="006345F0">
        <w:rPr>
          <w:rFonts w:ascii="Arial" w:hAnsi="Arial" w:cs="Arial"/>
          <w:color w:val="auto"/>
        </w:rPr>
        <w:t xml:space="preserve"> do siedmich  dní od jeho podpisu</w:t>
      </w:r>
      <w:r w:rsidR="003722C4" w:rsidRPr="006345F0">
        <w:rPr>
          <w:rFonts w:ascii="Arial" w:hAnsi="Arial" w:cs="Arial"/>
          <w:color w:val="auto"/>
        </w:rPr>
        <w:t xml:space="preserve"> oboma účastníkmi</w:t>
      </w:r>
      <w:r w:rsidRPr="006345F0">
        <w:rPr>
          <w:rFonts w:ascii="Arial" w:hAnsi="Arial" w:cs="Arial"/>
          <w:color w:val="auto"/>
        </w:rPr>
        <w:t>.</w:t>
      </w:r>
    </w:p>
    <w:p w14:paraId="2ABFC692" w14:textId="77777777" w:rsidR="00D77076" w:rsidRPr="006345F0" w:rsidRDefault="00D77076" w:rsidP="00D77076">
      <w:pPr>
        <w:spacing w:after="0"/>
        <w:jc w:val="both"/>
        <w:rPr>
          <w:rFonts w:ascii="Arial" w:hAnsi="Arial" w:cs="Arial"/>
          <w:color w:val="auto"/>
        </w:rPr>
      </w:pPr>
    </w:p>
    <w:p w14:paraId="1A31A9C8" w14:textId="77777777" w:rsidR="00687FAC" w:rsidRPr="006345F0" w:rsidRDefault="008C1B77" w:rsidP="00D77076">
      <w:pPr>
        <w:pStyle w:val="Odsekzoznamu"/>
        <w:numPr>
          <w:ilvl w:val="0"/>
          <w:numId w:val="16"/>
        </w:numPr>
        <w:spacing w:after="0"/>
        <w:jc w:val="both"/>
        <w:rPr>
          <w:rFonts w:ascii="Arial" w:hAnsi="Arial" w:cs="Arial"/>
          <w:color w:val="auto"/>
        </w:rPr>
      </w:pPr>
      <w:r w:rsidRPr="006345F0">
        <w:rPr>
          <w:rFonts w:ascii="Arial" w:hAnsi="Arial" w:cs="Arial"/>
          <w:color w:val="auto"/>
        </w:rPr>
        <w:t>Tento kontrakt nadobúda platnosť dňom podpisu účastníkmi kontraktu</w:t>
      </w:r>
      <w:r w:rsidR="00D77076" w:rsidRPr="006345F0">
        <w:rPr>
          <w:rFonts w:ascii="Arial" w:hAnsi="Arial" w:cs="Arial"/>
          <w:color w:val="auto"/>
        </w:rPr>
        <w:t xml:space="preserve"> a účinnosť deň po dni zverejnenia v Centrálnom registri zmlúv.</w:t>
      </w:r>
    </w:p>
    <w:p w14:paraId="7E4B0FDB" w14:textId="77777777" w:rsidR="00687FAC" w:rsidRPr="006345F0" w:rsidRDefault="00687FAC">
      <w:pPr>
        <w:pStyle w:val="Default"/>
        <w:rPr>
          <w:rFonts w:eastAsia="Calibri" w:cs="Arial"/>
          <w:color w:val="auto"/>
          <w:sz w:val="22"/>
          <w:szCs w:val="22"/>
        </w:rPr>
      </w:pPr>
    </w:p>
    <w:p w14:paraId="20AC3939" w14:textId="77777777" w:rsidR="00687FAC" w:rsidRPr="006345F0" w:rsidRDefault="00687FAC">
      <w:pPr>
        <w:pStyle w:val="Default"/>
        <w:jc w:val="both"/>
        <w:rPr>
          <w:rFonts w:eastAsia="Calibri" w:cs="Arial"/>
          <w:color w:val="auto"/>
          <w:sz w:val="22"/>
          <w:szCs w:val="22"/>
        </w:rPr>
      </w:pPr>
    </w:p>
    <w:p w14:paraId="0A1C1282" w14:textId="77777777" w:rsidR="00687FAC" w:rsidRPr="006345F0" w:rsidRDefault="00687FAC">
      <w:pPr>
        <w:pStyle w:val="Default"/>
        <w:rPr>
          <w:rFonts w:eastAsia="Calibri" w:cs="Arial"/>
          <w:color w:val="auto"/>
          <w:sz w:val="22"/>
          <w:szCs w:val="22"/>
        </w:rPr>
      </w:pPr>
    </w:p>
    <w:p w14:paraId="71FEADAF" w14:textId="77777777" w:rsidR="00687FAC" w:rsidRPr="006345F0" w:rsidRDefault="00687FAC">
      <w:pPr>
        <w:pStyle w:val="Default"/>
        <w:rPr>
          <w:rFonts w:eastAsia="Calibri" w:cs="Arial"/>
          <w:color w:val="auto"/>
          <w:sz w:val="22"/>
          <w:szCs w:val="22"/>
        </w:rPr>
      </w:pPr>
    </w:p>
    <w:p w14:paraId="525A1613" w14:textId="77777777" w:rsidR="00687FAC" w:rsidRPr="006345F0" w:rsidRDefault="004C0024">
      <w:pPr>
        <w:jc w:val="both"/>
        <w:rPr>
          <w:rFonts w:ascii="Arial" w:hAnsi="Arial" w:cs="Arial"/>
          <w:color w:val="auto"/>
        </w:rPr>
      </w:pPr>
      <w:r w:rsidRPr="006345F0">
        <w:rPr>
          <w:rFonts w:ascii="Arial" w:hAnsi="Arial" w:cs="Arial"/>
          <w:color w:val="auto"/>
        </w:rPr>
        <w:t xml:space="preserve">V Bratislave </w:t>
      </w:r>
      <w:r w:rsidR="008C1B77" w:rsidRPr="006345F0">
        <w:rPr>
          <w:rFonts w:ascii="Arial" w:hAnsi="Arial" w:cs="Arial"/>
          <w:color w:val="auto"/>
        </w:rPr>
        <w:t>dňa .........................</w:t>
      </w:r>
    </w:p>
    <w:p w14:paraId="650DA859" w14:textId="77777777" w:rsidR="00687FAC" w:rsidRPr="006345F0" w:rsidRDefault="00687FAC">
      <w:pPr>
        <w:jc w:val="both"/>
        <w:rPr>
          <w:color w:val="auto"/>
        </w:rPr>
      </w:pPr>
    </w:p>
    <w:p w14:paraId="5800492E" w14:textId="77777777" w:rsidR="00687FAC" w:rsidRPr="006345F0" w:rsidRDefault="00687FAC">
      <w:pPr>
        <w:jc w:val="both"/>
        <w:rPr>
          <w:color w:val="auto"/>
        </w:rPr>
      </w:pPr>
    </w:p>
    <w:p w14:paraId="1E04444D" w14:textId="77777777" w:rsidR="00687FAC" w:rsidRPr="006345F0" w:rsidRDefault="008C1B77">
      <w:pPr>
        <w:jc w:val="both"/>
        <w:rPr>
          <w:rFonts w:ascii="Arial" w:hAnsi="Arial" w:cs="Arial"/>
          <w:color w:val="auto"/>
        </w:rPr>
      </w:pPr>
      <w:r w:rsidRPr="006345F0">
        <w:rPr>
          <w:rFonts w:ascii="Arial" w:hAnsi="Arial" w:cs="Arial"/>
          <w:color w:val="auto"/>
        </w:rPr>
        <w:t xml:space="preserve">          za zadávateľa</w:t>
      </w:r>
      <w:r w:rsidRPr="006345F0">
        <w:rPr>
          <w:rFonts w:ascii="Arial" w:hAnsi="Arial" w:cs="Arial"/>
          <w:color w:val="auto"/>
        </w:rPr>
        <w:tab/>
      </w:r>
      <w:r w:rsidRPr="006345F0">
        <w:rPr>
          <w:rFonts w:ascii="Arial" w:hAnsi="Arial" w:cs="Arial"/>
          <w:color w:val="auto"/>
        </w:rPr>
        <w:tab/>
      </w:r>
      <w:r w:rsidRPr="006345F0">
        <w:rPr>
          <w:rFonts w:ascii="Arial" w:hAnsi="Arial" w:cs="Arial"/>
          <w:color w:val="auto"/>
        </w:rPr>
        <w:tab/>
      </w:r>
      <w:r w:rsidRPr="006345F0">
        <w:rPr>
          <w:rFonts w:ascii="Arial" w:hAnsi="Arial" w:cs="Arial"/>
          <w:color w:val="auto"/>
        </w:rPr>
        <w:tab/>
      </w:r>
      <w:r w:rsidRPr="006345F0">
        <w:rPr>
          <w:rFonts w:ascii="Arial" w:hAnsi="Arial" w:cs="Arial"/>
          <w:color w:val="auto"/>
        </w:rPr>
        <w:tab/>
      </w:r>
      <w:r w:rsidRPr="006345F0">
        <w:rPr>
          <w:rFonts w:ascii="Arial" w:hAnsi="Arial" w:cs="Arial"/>
          <w:color w:val="auto"/>
        </w:rPr>
        <w:tab/>
        <w:t xml:space="preserve">      za realizátora</w:t>
      </w:r>
    </w:p>
    <w:p w14:paraId="24BD089A" w14:textId="77777777" w:rsidR="00687FAC" w:rsidRPr="006345F0" w:rsidRDefault="008C1B77">
      <w:pPr>
        <w:jc w:val="both"/>
        <w:rPr>
          <w:rFonts w:ascii="Arial" w:hAnsi="Arial" w:cs="Arial"/>
          <w:color w:val="auto"/>
        </w:rPr>
      </w:pPr>
      <w:r w:rsidRPr="006345F0">
        <w:rPr>
          <w:rFonts w:ascii="Arial" w:hAnsi="Arial" w:cs="Arial"/>
          <w:color w:val="auto"/>
        </w:rPr>
        <w:t xml:space="preserve">  .....................................</w:t>
      </w:r>
      <w:r w:rsidRPr="006345F0">
        <w:rPr>
          <w:rFonts w:ascii="Arial" w:hAnsi="Arial" w:cs="Arial"/>
          <w:color w:val="auto"/>
        </w:rPr>
        <w:tab/>
      </w:r>
      <w:r w:rsidRPr="006345F0">
        <w:rPr>
          <w:rFonts w:ascii="Arial" w:hAnsi="Arial" w:cs="Arial"/>
          <w:color w:val="auto"/>
        </w:rPr>
        <w:tab/>
      </w:r>
      <w:r w:rsidRPr="006345F0">
        <w:rPr>
          <w:rFonts w:ascii="Arial" w:hAnsi="Arial" w:cs="Arial"/>
          <w:color w:val="auto"/>
        </w:rPr>
        <w:tab/>
      </w:r>
      <w:r w:rsidRPr="006345F0">
        <w:rPr>
          <w:rFonts w:ascii="Arial" w:hAnsi="Arial" w:cs="Arial"/>
          <w:color w:val="auto"/>
        </w:rPr>
        <w:tab/>
      </w:r>
      <w:r w:rsidRPr="006345F0">
        <w:rPr>
          <w:rFonts w:ascii="Arial" w:hAnsi="Arial" w:cs="Arial"/>
          <w:color w:val="auto"/>
        </w:rPr>
        <w:tab/>
        <w:t>.....................................</w:t>
      </w:r>
    </w:p>
    <w:p w14:paraId="02FFD27E" w14:textId="77777777" w:rsidR="00687FAC" w:rsidRPr="006345F0" w:rsidRDefault="004C0024">
      <w:pPr>
        <w:jc w:val="both"/>
        <w:rPr>
          <w:rStyle w:val="Vrazn"/>
          <w:rFonts w:ascii="Arial" w:hAnsi="Arial" w:cs="Arial"/>
          <w:color w:val="auto"/>
        </w:rPr>
      </w:pPr>
      <w:r w:rsidRPr="006345F0">
        <w:rPr>
          <w:rFonts w:ascii="Arial" w:hAnsi="Arial" w:cs="Arial"/>
          <w:bCs/>
          <w:color w:val="auto"/>
        </w:rPr>
        <w:t>(uvedie sa meno a priezvisko)</w:t>
      </w:r>
      <w:r w:rsidR="008C1B77" w:rsidRPr="006345F0">
        <w:rPr>
          <w:rFonts w:ascii="Arial" w:hAnsi="Arial" w:cs="Arial"/>
          <w:color w:val="auto"/>
        </w:rPr>
        <w:tab/>
        <w:t xml:space="preserve">        </w:t>
      </w:r>
      <w:r w:rsidRPr="006345F0">
        <w:rPr>
          <w:rFonts w:ascii="Arial" w:hAnsi="Arial" w:cs="Arial"/>
          <w:color w:val="auto"/>
        </w:rPr>
        <w:t xml:space="preserve">                       (uvedie sa meno a priezvisko)</w:t>
      </w:r>
      <w:r w:rsidR="008C1B77" w:rsidRPr="006345F0">
        <w:rPr>
          <w:rFonts w:ascii="Arial" w:hAnsi="Arial" w:cs="Arial"/>
          <w:color w:val="auto"/>
        </w:rPr>
        <w:t xml:space="preserve">              </w:t>
      </w:r>
    </w:p>
    <w:p w14:paraId="2B3AD762" w14:textId="77777777" w:rsidR="00687FAC" w:rsidRPr="006345F0" w:rsidRDefault="008C1B77">
      <w:pPr>
        <w:jc w:val="both"/>
        <w:rPr>
          <w:rStyle w:val="Vrazn"/>
          <w:rFonts w:ascii="Arial" w:hAnsi="Arial" w:cs="Arial"/>
          <w:color w:val="auto"/>
        </w:rPr>
      </w:pPr>
      <w:r w:rsidRPr="006345F0">
        <w:rPr>
          <w:rStyle w:val="Vrazn"/>
          <w:rFonts w:ascii="Arial" w:hAnsi="Arial" w:cs="Arial"/>
          <w:color w:val="auto"/>
        </w:rPr>
        <w:t xml:space="preserve">                  </w:t>
      </w:r>
      <w:r w:rsidRPr="006345F0">
        <w:rPr>
          <w:rFonts w:ascii="Arial" w:hAnsi="Arial" w:cs="Arial"/>
          <w:color w:val="auto"/>
        </w:rPr>
        <w:t xml:space="preserve">minister  </w:t>
      </w:r>
      <w:r w:rsidRPr="006345F0">
        <w:rPr>
          <w:rStyle w:val="Vrazn"/>
          <w:rFonts w:ascii="Arial" w:hAnsi="Arial" w:cs="Arial"/>
          <w:color w:val="auto"/>
        </w:rPr>
        <w:t xml:space="preserve">                                       </w:t>
      </w:r>
      <w:r w:rsidR="004C0024" w:rsidRPr="006345F0">
        <w:rPr>
          <w:rStyle w:val="Vrazn"/>
          <w:rFonts w:ascii="Arial" w:hAnsi="Arial" w:cs="Arial"/>
          <w:color w:val="auto"/>
        </w:rPr>
        <w:t xml:space="preserve">                 </w:t>
      </w:r>
      <w:r w:rsidRPr="006345F0">
        <w:rPr>
          <w:rFonts w:ascii="Arial" w:hAnsi="Arial" w:cs="Arial"/>
          <w:color w:val="auto"/>
        </w:rPr>
        <w:t>š</w:t>
      </w:r>
      <w:r w:rsidRPr="006345F0">
        <w:rPr>
          <w:rFonts w:ascii="Arial" w:hAnsi="Arial" w:cs="Arial"/>
          <w:color w:val="auto"/>
          <w:lang w:val="it-IT"/>
        </w:rPr>
        <w:t>tatut</w:t>
      </w:r>
      <w:proofErr w:type="spellStart"/>
      <w:r w:rsidRPr="006345F0">
        <w:rPr>
          <w:rFonts w:ascii="Arial" w:hAnsi="Arial" w:cs="Arial"/>
          <w:color w:val="auto"/>
        </w:rPr>
        <w:t>árny</w:t>
      </w:r>
      <w:proofErr w:type="spellEnd"/>
      <w:r w:rsidRPr="006345F0">
        <w:rPr>
          <w:rFonts w:ascii="Arial" w:hAnsi="Arial" w:cs="Arial"/>
          <w:color w:val="auto"/>
        </w:rPr>
        <w:t xml:space="preserve"> zástupca organizácie </w:t>
      </w:r>
    </w:p>
    <w:p w14:paraId="0B659982" w14:textId="77777777" w:rsidR="00687FAC" w:rsidRPr="006345F0" w:rsidRDefault="00687FAC">
      <w:pPr>
        <w:jc w:val="both"/>
        <w:rPr>
          <w:rFonts w:ascii="Times New Roman" w:eastAsia="Times New Roman" w:hAnsi="Times New Roman" w:cs="Times New Roman"/>
          <w:b/>
          <w:bCs/>
          <w:color w:val="auto"/>
        </w:rPr>
      </w:pPr>
    </w:p>
    <w:p w14:paraId="53BEBE9B" w14:textId="77777777" w:rsidR="00687FAC" w:rsidRPr="006345F0" w:rsidRDefault="008C1B77">
      <w:pPr>
        <w:jc w:val="both"/>
        <w:rPr>
          <w:color w:val="auto"/>
        </w:rPr>
      </w:pPr>
      <w:r w:rsidRPr="006345F0">
        <w:rPr>
          <w:rFonts w:ascii="Times New Roman" w:eastAsia="Times New Roman" w:hAnsi="Times New Roman" w:cs="Times New Roman"/>
          <w:color w:val="auto"/>
        </w:rPr>
        <w:tab/>
      </w:r>
      <w:r w:rsidRPr="006345F0">
        <w:rPr>
          <w:rFonts w:ascii="Times New Roman" w:eastAsia="Times New Roman" w:hAnsi="Times New Roman" w:cs="Times New Roman"/>
          <w:color w:val="auto"/>
        </w:rPr>
        <w:tab/>
      </w:r>
      <w:r w:rsidRPr="006345F0">
        <w:rPr>
          <w:rFonts w:ascii="Times New Roman" w:eastAsia="Times New Roman" w:hAnsi="Times New Roman" w:cs="Times New Roman"/>
          <w:color w:val="auto"/>
        </w:rPr>
        <w:tab/>
      </w:r>
      <w:r w:rsidRPr="006345F0">
        <w:rPr>
          <w:rFonts w:ascii="Times New Roman" w:eastAsia="Times New Roman" w:hAnsi="Times New Roman" w:cs="Times New Roman"/>
          <w:color w:val="auto"/>
        </w:rPr>
        <w:tab/>
      </w:r>
    </w:p>
    <w:sectPr w:rsidR="00687FAC" w:rsidRPr="006345F0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5B7EA4" w14:textId="77777777" w:rsidR="00605A51" w:rsidRDefault="00605A51">
      <w:pPr>
        <w:spacing w:after="0" w:line="240" w:lineRule="auto"/>
      </w:pPr>
      <w:r>
        <w:separator/>
      </w:r>
    </w:p>
  </w:endnote>
  <w:endnote w:type="continuationSeparator" w:id="0">
    <w:p w14:paraId="4E6C054B" w14:textId="77777777" w:rsidR="00605A51" w:rsidRDefault="00605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B1C02" w14:textId="77777777" w:rsidR="00687FAC" w:rsidRDefault="008C1B77">
    <w:pPr>
      <w:pStyle w:val="Pt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D77076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AD70DE" w14:textId="77777777" w:rsidR="00605A51" w:rsidRDefault="00605A51">
      <w:pPr>
        <w:spacing w:after="0" w:line="240" w:lineRule="auto"/>
      </w:pPr>
      <w:r>
        <w:separator/>
      </w:r>
    </w:p>
  </w:footnote>
  <w:footnote w:type="continuationSeparator" w:id="0">
    <w:p w14:paraId="6E9095D5" w14:textId="77777777" w:rsidR="00605A51" w:rsidRDefault="00605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1B871E" w14:textId="77777777" w:rsidR="00687FAC" w:rsidRDefault="008C1B77">
    <w:pPr>
      <w:pStyle w:val="Hlavika"/>
      <w:tabs>
        <w:tab w:val="clear" w:pos="9072"/>
        <w:tab w:val="right" w:pos="9046"/>
      </w:tabs>
    </w:pPr>
    <w:r>
      <w:t xml:space="preserve">  </w:t>
    </w:r>
  </w:p>
  <w:p w14:paraId="371B5D72" w14:textId="5D5E592C" w:rsidR="00687FAC" w:rsidRPr="00AD5F67" w:rsidRDefault="008C1B77">
    <w:pPr>
      <w:pStyle w:val="Hlavika"/>
      <w:tabs>
        <w:tab w:val="clear" w:pos="9072"/>
        <w:tab w:val="right" w:pos="9046"/>
      </w:tabs>
      <w:rPr>
        <w:rFonts w:ascii="Arial" w:hAnsi="Arial" w:cs="Arial"/>
      </w:rPr>
    </w:pPr>
    <w:r>
      <w:tab/>
    </w:r>
    <w:r>
      <w:tab/>
    </w:r>
    <w:r w:rsidRPr="00AD5F67">
      <w:rPr>
        <w:rFonts w:ascii="Arial" w:hAnsi="Arial" w:cs="Arial"/>
      </w:rPr>
      <w:t>Príloha č. 1 k smernici č</w:t>
    </w:r>
    <w:r w:rsidR="0035702B">
      <w:rPr>
        <w:rFonts w:ascii="Arial" w:hAnsi="Arial" w:cs="Arial"/>
        <w:lang w:val="en-US"/>
      </w:rPr>
      <w:t xml:space="preserve">. </w:t>
    </w:r>
    <w:r w:rsidR="006C36D3">
      <w:rPr>
        <w:rFonts w:ascii="Arial" w:hAnsi="Arial" w:cs="Arial"/>
        <w:lang w:val="en-US"/>
      </w:rPr>
      <w:t>37</w:t>
    </w:r>
    <w:r w:rsidR="0035702B">
      <w:rPr>
        <w:rFonts w:ascii="Arial" w:hAnsi="Arial" w:cs="Arial"/>
        <w:lang w:val="en-US"/>
      </w:rPr>
      <w:t>/202</w:t>
    </w:r>
    <w:r w:rsidR="0031646F">
      <w:rPr>
        <w:rFonts w:ascii="Arial" w:hAnsi="Arial" w:cs="Arial"/>
        <w:lang w:val="en-US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56FDF"/>
    <w:multiLevelType w:val="hybridMultilevel"/>
    <w:tmpl w:val="A7B42040"/>
    <w:lvl w:ilvl="0" w:tplc="C9A2D0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32520"/>
    <w:multiLevelType w:val="hybridMultilevel"/>
    <w:tmpl w:val="11543A86"/>
    <w:lvl w:ilvl="0" w:tplc="8C806D3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140E9C"/>
    <w:multiLevelType w:val="hybridMultilevel"/>
    <w:tmpl w:val="B8D2E3D0"/>
    <w:lvl w:ilvl="0" w:tplc="25A457C8">
      <w:start w:val="1"/>
      <w:numFmt w:val="decimal"/>
      <w:lvlText w:val="(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56C0258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1CCE1E">
      <w:start w:val="1"/>
      <w:numFmt w:val="lowerRoman"/>
      <w:lvlText w:val="%3."/>
      <w:lvlJc w:val="left"/>
      <w:pPr>
        <w:ind w:left="180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B60A5DC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B0595A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008D96">
      <w:start w:val="1"/>
      <w:numFmt w:val="lowerRoman"/>
      <w:lvlText w:val="%6."/>
      <w:lvlJc w:val="left"/>
      <w:pPr>
        <w:ind w:left="39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6EA55A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2D4467A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318CA16">
      <w:start w:val="1"/>
      <w:numFmt w:val="lowerRoman"/>
      <w:lvlText w:val="%9."/>
      <w:lvlJc w:val="left"/>
      <w:pPr>
        <w:ind w:left="61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28270847"/>
    <w:multiLevelType w:val="hybridMultilevel"/>
    <w:tmpl w:val="996C3650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DB06EBA"/>
    <w:multiLevelType w:val="hybridMultilevel"/>
    <w:tmpl w:val="4448CCF4"/>
    <w:lvl w:ilvl="0" w:tplc="F36AB85E">
      <w:start w:val="1"/>
      <w:numFmt w:val="lowerLetter"/>
      <w:lvlText w:val="%1)"/>
      <w:lvlJc w:val="left"/>
      <w:pPr>
        <w:ind w:left="1080" w:hanging="360"/>
      </w:pPr>
      <w:rPr>
        <w:rFonts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B70415"/>
    <w:multiLevelType w:val="hybridMultilevel"/>
    <w:tmpl w:val="86421A84"/>
    <w:lvl w:ilvl="0" w:tplc="F36AB85E">
      <w:start w:val="1"/>
      <w:numFmt w:val="lowerLetter"/>
      <w:lvlText w:val="%1)"/>
      <w:lvlJc w:val="left"/>
      <w:pPr>
        <w:ind w:left="1068" w:hanging="360"/>
      </w:pPr>
      <w:rPr>
        <w:rFonts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AE64BEA"/>
    <w:multiLevelType w:val="hybridMultilevel"/>
    <w:tmpl w:val="B8D2E3D0"/>
    <w:lvl w:ilvl="0" w:tplc="25A457C8">
      <w:start w:val="1"/>
      <w:numFmt w:val="decimal"/>
      <w:lvlText w:val="(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56C0258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1CCE1E">
      <w:start w:val="1"/>
      <w:numFmt w:val="lowerRoman"/>
      <w:lvlText w:val="%3."/>
      <w:lvlJc w:val="left"/>
      <w:pPr>
        <w:ind w:left="180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B60A5DC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B0595A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008D96">
      <w:start w:val="1"/>
      <w:numFmt w:val="lowerRoman"/>
      <w:lvlText w:val="%6."/>
      <w:lvlJc w:val="left"/>
      <w:pPr>
        <w:ind w:left="39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6EA55A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2D4467A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318CA16">
      <w:start w:val="1"/>
      <w:numFmt w:val="lowerRoman"/>
      <w:lvlText w:val="%9."/>
      <w:lvlJc w:val="left"/>
      <w:pPr>
        <w:ind w:left="61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F5C7B7D"/>
    <w:multiLevelType w:val="hybridMultilevel"/>
    <w:tmpl w:val="B8D2E3D0"/>
    <w:numStyleLink w:val="Importovantl1"/>
  </w:abstractNum>
  <w:abstractNum w:abstractNumId="8" w15:restartNumberingAfterBreak="0">
    <w:nsid w:val="4628223D"/>
    <w:multiLevelType w:val="hybridMultilevel"/>
    <w:tmpl w:val="B22CC540"/>
    <w:lvl w:ilvl="0" w:tplc="B222378A">
      <w:start w:val="1"/>
      <w:numFmt w:val="decimal"/>
      <w:lvlText w:val="(%1)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2D15B4"/>
    <w:multiLevelType w:val="hybridMultilevel"/>
    <w:tmpl w:val="B8D2E3D0"/>
    <w:styleLink w:val="Importovantl1"/>
    <w:lvl w:ilvl="0" w:tplc="53F0AB90">
      <w:start w:val="1"/>
      <w:numFmt w:val="decimal"/>
      <w:lvlText w:val="(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FE44BCC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8E1900">
      <w:start w:val="1"/>
      <w:numFmt w:val="lowerRoman"/>
      <w:lvlText w:val="%3."/>
      <w:lvlJc w:val="left"/>
      <w:pPr>
        <w:ind w:left="180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D44F08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8962BB4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564AF4E">
      <w:start w:val="1"/>
      <w:numFmt w:val="lowerRoman"/>
      <w:lvlText w:val="%6."/>
      <w:lvlJc w:val="left"/>
      <w:pPr>
        <w:ind w:left="39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710206A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5EF85C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13C4E58">
      <w:start w:val="1"/>
      <w:numFmt w:val="lowerRoman"/>
      <w:lvlText w:val="%9."/>
      <w:lvlJc w:val="left"/>
      <w:pPr>
        <w:ind w:left="61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4AA44424"/>
    <w:multiLevelType w:val="hybridMultilevel"/>
    <w:tmpl w:val="CDCC97C6"/>
    <w:lvl w:ilvl="0" w:tplc="F36AB85E">
      <w:start w:val="1"/>
      <w:numFmt w:val="lowerLetter"/>
      <w:lvlText w:val="%1)"/>
      <w:lvlJc w:val="left"/>
      <w:pPr>
        <w:ind w:left="1068" w:hanging="360"/>
      </w:pPr>
      <w:rPr>
        <w:rFonts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0F91425"/>
    <w:multiLevelType w:val="hybridMultilevel"/>
    <w:tmpl w:val="83420D32"/>
    <w:lvl w:ilvl="0" w:tplc="19287E7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CA6A99"/>
    <w:multiLevelType w:val="hybridMultilevel"/>
    <w:tmpl w:val="442CC750"/>
    <w:lvl w:ilvl="0" w:tplc="AF4EE2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AC6DC2"/>
    <w:multiLevelType w:val="hybridMultilevel"/>
    <w:tmpl w:val="FF3A099E"/>
    <w:lvl w:ilvl="0" w:tplc="F36AB85E">
      <w:start w:val="1"/>
      <w:numFmt w:val="lowerLetter"/>
      <w:lvlText w:val="%1)"/>
      <w:lvlJc w:val="left"/>
      <w:pPr>
        <w:ind w:left="1068" w:hanging="360"/>
      </w:pPr>
      <w:rPr>
        <w:rFonts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45D710D"/>
    <w:multiLevelType w:val="hybridMultilevel"/>
    <w:tmpl w:val="B8D2E3D0"/>
    <w:lvl w:ilvl="0" w:tplc="25A457C8">
      <w:start w:val="1"/>
      <w:numFmt w:val="decimal"/>
      <w:lvlText w:val="(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56C0258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1CCE1E">
      <w:start w:val="1"/>
      <w:numFmt w:val="lowerRoman"/>
      <w:lvlText w:val="%3."/>
      <w:lvlJc w:val="left"/>
      <w:pPr>
        <w:ind w:left="180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B60A5DC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B0595A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008D96">
      <w:start w:val="1"/>
      <w:numFmt w:val="lowerRoman"/>
      <w:lvlText w:val="%6."/>
      <w:lvlJc w:val="left"/>
      <w:pPr>
        <w:ind w:left="39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66EA55A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2D4467A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318CA16">
      <w:start w:val="1"/>
      <w:numFmt w:val="lowerRoman"/>
      <w:lvlText w:val="%9."/>
      <w:lvlJc w:val="left"/>
      <w:pPr>
        <w:ind w:left="61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9"/>
  </w:num>
  <w:num w:numId="2">
    <w:abstractNumId w:val="7"/>
  </w:num>
  <w:num w:numId="3">
    <w:abstractNumId w:val="7"/>
    <w:lvlOverride w:ilvl="0">
      <w:startOverride w:val="3"/>
      <w:lvl w:ilvl="0" w:tplc="D4CE9894">
        <w:start w:val="3"/>
        <w:numFmt w:val="decimal"/>
        <w:lvlText w:val="(%1)"/>
        <w:lvlJc w:val="left"/>
        <w:pPr>
          <w:ind w:left="6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B6ABCBE">
        <w:start w:val="1"/>
        <w:numFmt w:val="lowerLetter"/>
        <w:lvlText w:val="%2.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726C2BEE">
        <w:start w:val="1"/>
        <w:numFmt w:val="lowerRoman"/>
        <w:lvlText w:val="%3."/>
        <w:lvlJc w:val="left"/>
        <w:pPr>
          <w:ind w:left="1800" w:hanging="2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C2A35FA">
        <w:start w:val="1"/>
        <w:numFmt w:val="decimal"/>
        <w:lvlText w:val="%4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0B38E946">
        <w:start w:val="1"/>
        <w:numFmt w:val="lowerLetter"/>
        <w:lvlText w:val="%5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544FF80">
        <w:start w:val="1"/>
        <w:numFmt w:val="lowerRoman"/>
        <w:lvlText w:val="%6."/>
        <w:lvlJc w:val="left"/>
        <w:pPr>
          <w:ind w:left="3960" w:hanging="2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6E6C32A">
        <w:start w:val="1"/>
        <w:numFmt w:val="decimal"/>
        <w:lvlText w:val="%7."/>
        <w:lvlJc w:val="left"/>
        <w:pPr>
          <w:ind w:left="46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B9ACC46">
        <w:start w:val="1"/>
        <w:numFmt w:val="lowerLetter"/>
        <w:lvlText w:val="%8.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16202E0">
        <w:start w:val="1"/>
        <w:numFmt w:val="lowerRoman"/>
        <w:lvlText w:val="%9."/>
        <w:lvlJc w:val="left"/>
        <w:pPr>
          <w:ind w:left="6120" w:hanging="2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7"/>
    <w:lvlOverride w:ilvl="0">
      <w:startOverride w:val="4"/>
      <w:lvl w:ilvl="0" w:tplc="D4CE9894">
        <w:start w:val="4"/>
        <w:numFmt w:val="decimal"/>
        <w:lvlText w:val="(%1)"/>
        <w:lvlJc w:val="left"/>
        <w:pPr>
          <w:ind w:left="284" w:hanging="2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B6ABCBE">
        <w:start w:val="1"/>
        <w:numFmt w:val="lowerLetter"/>
        <w:lvlText w:val="%2."/>
        <w:lvlJc w:val="left"/>
        <w:pPr>
          <w:tabs>
            <w:tab w:val="left" w:pos="284"/>
          </w:tabs>
          <w:ind w:left="437" w:hanging="2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726C2BEE">
        <w:start w:val="1"/>
        <w:numFmt w:val="lowerRoman"/>
        <w:lvlText w:val="%3."/>
        <w:lvlJc w:val="left"/>
        <w:pPr>
          <w:tabs>
            <w:tab w:val="left" w:pos="284"/>
          </w:tabs>
          <w:ind w:left="1157" w:hanging="1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AC2A35FA">
        <w:start w:val="1"/>
        <w:numFmt w:val="decimal"/>
        <w:lvlText w:val="%4."/>
        <w:lvlJc w:val="left"/>
        <w:pPr>
          <w:tabs>
            <w:tab w:val="left" w:pos="284"/>
          </w:tabs>
          <w:ind w:left="1877" w:hanging="24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0B38E946">
        <w:start w:val="1"/>
        <w:numFmt w:val="lowerLetter"/>
        <w:lvlText w:val="%5."/>
        <w:lvlJc w:val="left"/>
        <w:pPr>
          <w:tabs>
            <w:tab w:val="left" w:pos="284"/>
          </w:tabs>
          <w:ind w:left="2597" w:hanging="23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E544FF80">
        <w:start w:val="1"/>
        <w:numFmt w:val="lowerRoman"/>
        <w:suff w:val="nothing"/>
        <w:lvlText w:val="%6."/>
        <w:lvlJc w:val="left"/>
        <w:pPr>
          <w:tabs>
            <w:tab w:val="left" w:pos="284"/>
          </w:tabs>
          <w:ind w:left="3317" w:hanging="15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6E6C32A">
        <w:start w:val="1"/>
        <w:numFmt w:val="decimal"/>
        <w:lvlText w:val="%7."/>
        <w:lvlJc w:val="left"/>
        <w:pPr>
          <w:tabs>
            <w:tab w:val="left" w:pos="284"/>
          </w:tabs>
          <w:ind w:left="4037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B9ACC46">
        <w:start w:val="1"/>
        <w:numFmt w:val="lowerLetter"/>
        <w:lvlText w:val="%8."/>
        <w:lvlJc w:val="left"/>
        <w:pPr>
          <w:tabs>
            <w:tab w:val="left" w:pos="284"/>
          </w:tabs>
          <w:ind w:left="4757" w:hanging="19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16202E0">
        <w:start w:val="1"/>
        <w:numFmt w:val="lowerRoman"/>
        <w:suff w:val="nothing"/>
        <w:lvlText w:val="%9."/>
        <w:lvlJc w:val="left"/>
        <w:pPr>
          <w:tabs>
            <w:tab w:val="left" w:pos="284"/>
          </w:tabs>
          <w:ind w:left="5477" w:hanging="1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12"/>
  </w:num>
  <w:num w:numId="6">
    <w:abstractNumId w:val="11"/>
  </w:num>
  <w:num w:numId="7">
    <w:abstractNumId w:val="4"/>
  </w:num>
  <w:num w:numId="8">
    <w:abstractNumId w:val="1"/>
  </w:num>
  <w:num w:numId="9">
    <w:abstractNumId w:val="3"/>
  </w:num>
  <w:num w:numId="10">
    <w:abstractNumId w:val="13"/>
  </w:num>
  <w:num w:numId="11">
    <w:abstractNumId w:val="5"/>
  </w:num>
  <w:num w:numId="12">
    <w:abstractNumId w:val="10"/>
  </w:num>
  <w:num w:numId="13">
    <w:abstractNumId w:val="2"/>
  </w:num>
  <w:num w:numId="14">
    <w:abstractNumId w:val="0"/>
  </w:num>
  <w:num w:numId="15">
    <w:abstractNumId w:val="14"/>
  </w:num>
  <w:num w:numId="16">
    <w:abstractNumId w:val="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FAC"/>
    <w:rsid w:val="00017496"/>
    <w:rsid w:val="000E6CA8"/>
    <w:rsid w:val="000F3B04"/>
    <w:rsid w:val="00131D6B"/>
    <w:rsid w:val="001512FE"/>
    <w:rsid w:val="001A4D15"/>
    <w:rsid w:val="001B3CD1"/>
    <w:rsid w:val="00232E9C"/>
    <w:rsid w:val="002333AC"/>
    <w:rsid w:val="0031646F"/>
    <w:rsid w:val="0033430B"/>
    <w:rsid w:val="0035702B"/>
    <w:rsid w:val="003722C4"/>
    <w:rsid w:val="0038718F"/>
    <w:rsid w:val="003C7173"/>
    <w:rsid w:val="003E3026"/>
    <w:rsid w:val="0046431B"/>
    <w:rsid w:val="00484E51"/>
    <w:rsid w:val="004C0024"/>
    <w:rsid w:val="004C3654"/>
    <w:rsid w:val="00515AA4"/>
    <w:rsid w:val="00592ED7"/>
    <w:rsid w:val="005E54B9"/>
    <w:rsid w:val="00605A51"/>
    <w:rsid w:val="006345F0"/>
    <w:rsid w:val="00687FAC"/>
    <w:rsid w:val="006B692D"/>
    <w:rsid w:val="006C36D3"/>
    <w:rsid w:val="006F6742"/>
    <w:rsid w:val="007324FB"/>
    <w:rsid w:val="00794678"/>
    <w:rsid w:val="007A7002"/>
    <w:rsid w:val="007B7B7B"/>
    <w:rsid w:val="007D202F"/>
    <w:rsid w:val="007F6946"/>
    <w:rsid w:val="00801FCE"/>
    <w:rsid w:val="00811C56"/>
    <w:rsid w:val="00822122"/>
    <w:rsid w:val="008838CE"/>
    <w:rsid w:val="008A6332"/>
    <w:rsid w:val="008C1B77"/>
    <w:rsid w:val="009C0ADC"/>
    <w:rsid w:val="00A274BE"/>
    <w:rsid w:val="00A57A55"/>
    <w:rsid w:val="00AD5F67"/>
    <w:rsid w:val="00B02D05"/>
    <w:rsid w:val="00B07621"/>
    <w:rsid w:val="00C20909"/>
    <w:rsid w:val="00C75D36"/>
    <w:rsid w:val="00D4032B"/>
    <w:rsid w:val="00D77076"/>
    <w:rsid w:val="00DD216B"/>
    <w:rsid w:val="00E02AB2"/>
    <w:rsid w:val="00E87981"/>
    <w:rsid w:val="00EB3ED0"/>
    <w:rsid w:val="00EE5BDC"/>
    <w:rsid w:val="00F44710"/>
    <w:rsid w:val="00F66A22"/>
    <w:rsid w:val="00F74A76"/>
    <w:rsid w:val="00FD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66A49"/>
  <w15:docId w15:val="{C280D74E-1460-4572-9432-7CB81CD85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sk-SK" w:eastAsia="sk-SK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Pta">
    <w:name w:val="footer"/>
    <w:pPr>
      <w:tabs>
        <w:tab w:val="center" w:pos="4536"/>
        <w:tab w:val="right" w:pos="9072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styleId="Vrazn">
    <w:name w:val="Strong"/>
    <w:rPr>
      <w:rFonts w:ascii="Calibri" w:hAnsi="Calibri"/>
      <w:b/>
      <w:bCs/>
    </w:rPr>
  </w:style>
  <w:style w:type="paragraph" w:customStyle="1" w:styleId="Default">
    <w:name w:val="Default"/>
    <w:rPr>
      <w:rFonts w:ascii="Arial" w:hAnsi="Arial" w:cs="Arial Unicode MS"/>
      <w:color w:val="000000"/>
      <w:sz w:val="24"/>
      <w:szCs w:val="24"/>
      <w:u w:color="000000"/>
    </w:rPr>
  </w:style>
  <w:style w:type="paragraph" w:styleId="Odsekzoznamu">
    <w:name w:val="List Paragraph"/>
    <w:qFormat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Importovantl1">
    <w:name w:val="Importovaný štýl 1"/>
    <w:pPr>
      <w:numPr>
        <w:numId w:val="1"/>
      </w:numPr>
    </w:pPr>
  </w:style>
  <w:style w:type="paragraph" w:styleId="Bezriadkovania">
    <w:name w:val="No Spacing"/>
    <w:uiPriority w:val="1"/>
    <w:qFormat/>
    <w:rsid w:val="000F3B04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D5F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D5F67"/>
    <w:rPr>
      <w:rFonts w:ascii="Segoe UI" w:eastAsia="Calibri" w:hAnsi="Segoe UI" w:cs="Segoe UI"/>
      <w:color w:val="000000"/>
      <w:sz w:val="18"/>
      <w:szCs w:val="18"/>
      <w:u w:color="000000"/>
    </w:rPr>
  </w:style>
  <w:style w:type="character" w:styleId="Odkaznakomentr">
    <w:name w:val="annotation reference"/>
    <w:basedOn w:val="Predvolenpsmoodseku"/>
    <w:uiPriority w:val="99"/>
    <w:semiHidden/>
    <w:unhideWhenUsed/>
    <w:rsid w:val="00FD0E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D0E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ECC"/>
    <w:rPr>
      <w:rFonts w:ascii="Calibri" w:eastAsia="Calibri" w:hAnsi="Calibri" w:cs="Calibri"/>
      <w:color w:val="000000"/>
      <w:u w:color="00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D0E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D0ECC"/>
    <w:rPr>
      <w:rFonts w:ascii="Calibri" w:eastAsia="Calibri" w:hAnsi="Calibri" w:cs="Calibri"/>
      <w:b/>
      <w:bCs/>
      <w:color w:val="000000"/>
      <w:u w:color="000000"/>
    </w:rPr>
  </w:style>
  <w:style w:type="paragraph" w:styleId="Revzia">
    <w:name w:val="Revision"/>
    <w:hidden/>
    <w:uiPriority w:val="99"/>
    <w:semiHidden/>
    <w:rsid w:val="00131D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Motív balíka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ív balíka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ív balíka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1252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 SR</Company>
  <LinksUpToDate>false</LinksUpToDate>
  <CharactersWithSpaces>8379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Fülöpová Petra</dc:creator>
  <cp:lastModifiedBy>Hudák Milan</cp:lastModifiedBy>
  <cp:revision>2</cp:revision>
  <cp:lastPrinted>2023-08-16T14:18:00Z</cp:lastPrinted>
  <dcterms:created xsi:type="dcterms:W3CDTF">2023-10-09T15:11:00Z</dcterms:created>
  <dcterms:modified xsi:type="dcterms:W3CDTF">2023-10-09T15:11:00Z</dcterms:modified>
</cp:coreProperties>
</file>